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BE" w:rsidRDefault="0070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944EBE" w:rsidRDefault="0070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944EBE" w:rsidRDefault="0070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   «О БЮДЖЕТЕ </w:t>
      </w:r>
      <w:r w:rsidR="0011407B">
        <w:rPr>
          <w:b/>
          <w:sz w:val="28"/>
          <w:szCs w:val="28"/>
        </w:rPr>
        <w:t xml:space="preserve">ОГИБНЯНСКОГО </w:t>
      </w:r>
      <w:r>
        <w:rPr>
          <w:b/>
          <w:sz w:val="28"/>
          <w:szCs w:val="28"/>
        </w:rPr>
        <w:t xml:space="preserve">СЕЛЬСКОГО ПОСЕЛЕНИЯ  НА  2025 ГОД  И ПЛАНОВЫЙ ПЕРИОД  </w:t>
      </w:r>
    </w:p>
    <w:p w:rsidR="00944EBE" w:rsidRDefault="0070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2026-2027 ГОДОВ»  </w:t>
      </w:r>
    </w:p>
    <w:p w:rsidR="00944EBE" w:rsidRDefault="007071B0">
      <w:pPr>
        <w:rPr>
          <w:sz w:val="28"/>
          <w:szCs w:val="28"/>
        </w:rPr>
      </w:pPr>
      <w:r>
        <w:rPr>
          <w:sz w:val="28"/>
          <w:szCs w:val="28"/>
        </w:rPr>
        <w:t>от  19 декабря 2024 г.</w:t>
      </w:r>
    </w:p>
    <w:p w:rsidR="00944EBE" w:rsidRDefault="00944EBE">
      <w:pPr>
        <w:jc w:val="center"/>
        <w:rPr>
          <w:b/>
          <w:sz w:val="28"/>
          <w:szCs w:val="28"/>
        </w:rPr>
      </w:pPr>
    </w:p>
    <w:p w:rsidR="00944EBE" w:rsidRPr="0011407B" w:rsidRDefault="007071B0" w:rsidP="0011407B">
      <w:pPr>
        <w:pStyle w:val="a4"/>
        <w:ind w:firstLine="709"/>
        <w:jc w:val="both"/>
        <w:rPr>
          <w:sz w:val="28"/>
          <w:szCs w:val="28"/>
        </w:rPr>
      </w:pPr>
      <w:r w:rsidRPr="0011407B">
        <w:rPr>
          <w:sz w:val="28"/>
          <w:szCs w:val="28"/>
        </w:rPr>
        <w:t xml:space="preserve">В соответствии  со статьей  28  Федерального  Закона  от 06.10.2003 г.    № 131-ФЗ  «Об общих принципах  организации  местного самоуправления  в Российской Федерации»,   Уставом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="0011407B">
        <w:rPr>
          <w:sz w:val="28"/>
          <w:szCs w:val="28"/>
        </w:rPr>
        <w:t xml:space="preserve"> </w:t>
      </w:r>
      <w:r w:rsidRPr="0011407B">
        <w:rPr>
          <w:sz w:val="28"/>
          <w:szCs w:val="28"/>
        </w:rPr>
        <w:t>сельского поселения, рассмотрев  и обсудив  вынесенный   на п</w:t>
      </w:r>
      <w:r w:rsidRPr="0011407B">
        <w:rPr>
          <w:sz w:val="28"/>
          <w:szCs w:val="28"/>
        </w:rPr>
        <w:t xml:space="preserve">убличные   слушания проект решения Земского собрания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Pr="0011407B">
        <w:rPr>
          <w:sz w:val="28"/>
          <w:szCs w:val="28"/>
        </w:rPr>
        <w:t xml:space="preserve"> сельского поселения, участники публичных слушаний</w:t>
      </w:r>
      <w:r w:rsidR="001140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заключают:</w:t>
      </w:r>
    </w:p>
    <w:p w:rsidR="00944EBE" w:rsidRPr="0011407B" w:rsidRDefault="007071B0" w:rsidP="0011407B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 xml:space="preserve">1.Установить, что проект решения Земского собрания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Pr="0011407B">
        <w:rPr>
          <w:sz w:val="28"/>
          <w:szCs w:val="28"/>
        </w:rPr>
        <w:t xml:space="preserve"> сельского  поселения  «О бюджете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Pr="0011407B">
        <w:rPr>
          <w:sz w:val="28"/>
          <w:szCs w:val="28"/>
        </w:rPr>
        <w:t xml:space="preserve"> сельс</w:t>
      </w:r>
      <w:r w:rsidRPr="0011407B">
        <w:rPr>
          <w:sz w:val="28"/>
          <w:szCs w:val="28"/>
        </w:rPr>
        <w:t>кого поселения на 2025 год и плановый период 2026-2027 годов» (далее – проект решения), обнародованный  29 ноября 2024 года  по форме и содержанию  подготовлен в соответствии  с требованиями и нормами  действующего бюджетного законодательства, правовыми ак</w:t>
      </w:r>
      <w:r w:rsidRPr="0011407B">
        <w:rPr>
          <w:sz w:val="28"/>
          <w:szCs w:val="28"/>
        </w:rPr>
        <w:t xml:space="preserve">тами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="0011407B">
        <w:rPr>
          <w:sz w:val="28"/>
          <w:szCs w:val="28"/>
        </w:rPr>
        <w:t xml:space="preserve"> </w:t>
      </w:r>
      <w:r w:rsidRPr="0011407B">
        <w:rPr>
          <w:sz w:val="28"/>
          <w:szCs w:val="28"/>
        </w:rPr>
        <w:t>сельского поселения  в вопросах  бюджетного  устройства и бюджетного процесса,  срок и порядок</w:t>
      </w:r>
      <w:proofErr w:type="gramEnd"/>
      <w:r w:rsidRPr="0011407B">
        <w:rPr>
          <w:sz w:val="28"/>
          <w:szCs w:val="28"/>
        </w:rPr>
        <w:t xml:space="preserve">  внесения  в Земское собрание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Pr="0011407B">
        <w:rPr>
          <w:sz w:val="28"/>
          <w:szCs w:val="28"/>
        </w:rPr>
        <w:t xml:space="preserve"> сельского поселения указанного проекта  решения  администрацией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Pr="0011407B">
        <w:rPr>
          <w:sz w:val="28"/>
          <w:szCs w:val="28"/>
        </w:rPr>
        <w:t xml:space="preserve"> сельского п</w:t>
      </w:r>
      <w:r w:rsidRPr="0011407B">
        <w:rPr>
          <w:sz w:val="28"/>
          <w:szCs w:val="28"/>
        </w:rPr>
        <w:t>оселения соблюдены.</w:t>
      </w:r>
    </w:p>
    <w:p w:rsidR="00944EBE" w:rsidRPr="0011407B" w:rsidRDefault="007071B0" w:rsidP="0011407B">
      <w:pPr>
        <w:pStyle w:val="a4"/>
        <w:ind w:firstLine="709"/>
        <w:jc w:val="both"/>
        <w:rPr>
          <w:sz w:val="28"/>
          <w:szCs w:val="28"/>
        </w:rPr>
      </w:pPr>
      <w:r w:rsidRPr="0011407B">
        <w:rPr>
          <w:sz w:val="28"/>
          <w:szCs w:val="28"/>
        </w:rPr>
        <w:t xml:space="preserve">2. </w:t>
      </w:r>
      <w:proofErr w:type="gramStart"/>
      <w:r w:rsidRPr="0011407B">
        <w:rPr>
          <w:sz w:val="28"/>
          <w:szCs w:val="28"/>
        </w:rPr>
        <w:t xml:space="preserve">Установить, что проект решения в целях обеспечения возможности ознакомления с ним граждан и всех заинтересованных лиц, а также общественного обсуждения размещён на официальном сайте органов местного самоуправления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Pr="0011407B">
        <w:rPr>
          <w:sz w:val="28"/>
          <w:szCs w:val="28"/>
        </w:rPr>
        <w:t xml:space="preserve"> се</w:t>
      </w:r>
      <w:r w:rsidRPr="0011407B">
        <w:rPr>
          <w:sz w:val="28"/>
          <w:szCs w:val="28"/>
        </w:rPr>
        <w:t xml:space="preserve">льского поселения в сети Интернет по адресу: </w:t>
      </w:r>
      <w:r w:rsidR="0011407B" w:rsidRPr="0011407B">
        <w:rPr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="0011407B" w:rsidRPr="0011407B">
        <w:rPr>
          <w:sz w:val="28"/>
          <w:szCs w:val="28"/>
        </w:rPr>
        <w:t xml:space="preserve"> </w:t>
      </w:r>
      <w:r w:rsidRPr="0011407B">
        <w:rPr>
          <w:sz w:val="28"/>
          <w:szCs w:val="28"/>
        </w:rPr>
        <w:t>29.11.2024 г. (в подразделе «Публичные слушания» раздела «Земское собрание»), замечаний и предложений в рабочую группу по организации и проведению публичных</w:t>
      </w:r>
      <w:proofErr w:type="gramEnd"/>
      <w:r w:rsidRPr="0011407B">
        <w:rPr>
          <w:sz w:val="28"/>
          <w:szCs w:val="28"/>
        </w:rPr>
        <w:t xml:space="preserve"> слушани</w:t>
      </w:r>
      <w:r w:rsidRPr="0011407B">
        <w:rPr>
          <w:sz w:val="28"/>
          <w:szCs w:val="28"/>
        </w:rPr>
        <w:t>й по проекту решения не поступило.</w:t>
      </w:r>
    </w:p>
    <w:p w:rsidR="00944EBE" w:rsidRPr="0011407B" w:rsidRDefault="007071B0" w:rsidP="0011407B">
      <w:pPr>
        <w:pStyle w:val="a4"/>
        <w:ind w:firstLine="709"/>
        <w:jc w:val="both"/>
        <w:rPr>
          <w:sz w:val="28"/>
          <w:szCs w:val="28"/>
        </w:rPr>
      </w:pPr>
      <w:r w:rsidRPr="0011407B">
        <w:rPr>
          <w:sz w:val="28"/>
          <w:szCs w:val="28"/>
        </w:rPr>
        <w:t xml:space="preserve">3. Установить, что проект решения аккумулирует источники выполнения доходов и охватывает (преимущественно программное) финансирование вопросов местного значения, находящихся в компетенции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Pr="0011407B">
        <w:rPr>
          <w:sz w:val="28"/>
          <w:szCs w:val="28"/>
        </w:rPr>
        <w:t xml:space="preserve"> сельского поселе</w:t>
      </w:r>
      <w:r w:rsidRPr="0011407B">
        <w:rPr>
          <w:sz w:val="28"/>
          <w:szCs w:val="28"/>
        </w:rPr>
        <w:t>ния, в том числе переданных на исполнение органами государственной власти.</w:t>
      </w:r>
    </w:p>
    <w:p w:rsidR="00944EBE" w:rsidRPr="0011407B" w:rsidRDefault="007071B0" w:rsidP="0011407B">
      <w:pPr>
        <w:pStyle w:val="a4"/>
        <w:ind w:firstLine="709"/>
        <w:jc w:val="both"/>
        <w:rPr>
          <w:sz w:val="28"/>
          <w:szCs w:val="28"/>
        </w:rPr>
      </w:pPr>
      <w:r w:rsidRPr="0011407B">
        <w:rPr>
          <w:sz w:val="28"/>
          <w:szCs w:val="28"/>
        </w:rPr>
        <w:t xml:space="preserve">4. Рекомендовать  депутатам  Земского собрания принять решение о бюджете 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Pr="0011407B">
        <w:rPr>
          <w:sz w:val="28"/>
          <w:szCs w:val="28"/>
        </w:rPr>
        <w:t xml:space="preserve"> сельского поселения на 2025 год  и плановый период  2026-2027 годов согласно рассмотренном</w:t>
      </w:r>
      <w:r w:rsidRPr="0011407B">
        <w:rPr>
          <w:sz w:val="28"/>
          <w:szCs w:val="28"/>
        </w:rPr>
        <w:t>у проекту решения.</w:t>
      </w:r>
    </w:p>
    <w:p w:rsidR="00944EBE" w:rsidRPr="0011407B" w:rsidRDefault="007071B0" w:rsidP="0011407B">
      <w:pPr>
        <w:pStyle w:val="a4"/>
        <w:ind w:firstLine="709"/>
        <w:jc w:val="both"/>
        <w:rPr>
          <w:sz w:val="28"/>
          <w:szCs w:val="28"/>
        </w:rPr>
      </w:pPr>
      <w:r w:rsidRPr="0011407B">
        <w:rPr>
          <w:sz w:val="28"/>
          <w:szCs w:val="28"/>
        </w:rPr>
        <w:t xml:space="preserve">5. </w:t>
      </w:r>
      <w:proofErr w:type="gramStart"/>
      <w:r w:rsidRPr="0011407B">
        <w:rPr>
          <w:sz w:val="28"/>
          <w:szCs w:val="28"/>
        </w:rPr>
        <w:t>Разместить</w:t>
      </w:r>
      <w:proofErr w:type="gramEnd"/>
      <w:r w:rsidRPr="0011407B">
        <w:rPr>
          <w:sz w:val="28"/>
          <w:szCs w:val="28"/>
        </w:rPr>
        <w:t xml:space="preserve"> настоящее заключение публичных слушаний на официальном сайте органов местного самоуправления </w:t>
      </w:r>
      <w:proofErr w:type="spellStart"/>
      <w:r w:rsidR="0011407B">
        <w:rPr>
          <w:sz w:val="28"/>
          <w:szCs w:val="28"/>
        </w:rPr>
        <w:t>Огибнянского</w:t>
      </w:r>
      <w:proofErr w:type="spellEnd"/>
      <w:r w:rsidR="0011407B">
        <w:rPr>
          <w:sz w:val="28"/>
          <w:szCs w:val="28"/>
        </w:rPr>
        <w:t xml:space="preserve"> </w:t>
      </w:r>
      <w:r w:rsidRPr="0011407B">
        <w:rPr>
          <w:sz w:val="28"/>
          <w:szCs w:val="28"/>
        </w:rPr>
        <w:t xml:space="preserve">сельского поселения в сети Интернет, по адресу: </w:t>
      </w:r>
      <w:r w:rsidR="0011407B" w:rsidRPr="0011407B">
        <w:rPr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11407B">
        <w:rPr>
          <w:sz w:val="28"/>
          <w:szCs w:val="28"/>
        </w:rPr>
        <w:t xml:space="preserve">  , в подразделе «Пу</w:t>
      </w:r>
      <w:r w:rsidRPr="0011407B">
        <w:rPr>
          <w:sz w:val="28"/>
          <w:szCs w:val="28"/>
        </w:rPr>
        <w:t>бличные слушания» раздела «Земское собрание».</w:t>
      </w:r>
    </w:p>
    <w:p w:rsidR="00944EBE" w:rsidRDefault="00944EBE" w:rsidP="0011407B">
      <w:pPr>
        <w:jc w:val="both"/>
        <w:rPr>
          <w:sz w:val="28"/>
          <w:szCs w:val="28"/>
        </w:rPr>
      </w:pPr>
    </w:p>
    <w:p w:rsidR="00944EBE" w:rsidRDefault="007071B0" w:rsidP="00114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944EBE" w:rsidRDefault="007071B0" w:rsidP="00114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публичных слушаниях        ____</w:t>
      </w:r>
      <w:r w:rsidR="0011407B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______                </w:t>
      </w:r>
      <w:r w:rsidR="0011407B">
        <w:rPr>
          <w:b/>
          <w:sz w:val="28"/>
          <w:szCs w:val="28"/>
        </w:rPr>
        <w:t>Н.Г.Емельянова</w:t>
      </w: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Pr="0011407B" w:rsidRDefault="0011407B" w:rsidP="0011407B">
      <w:pPr>
        <w:jc w:val="both"/>
        <w:rPr>
          <w:sz w:val="28"/>
          <w:szCs w:val="28"/>
        </w:rPr>
      </w:pPr>
      <w:r w:rsidRPr="0011407B">
        <w:rPr>
          <w:sz w:val="28"/>
          <w:szCs w:val="28"/>
        </w:rPr>
        <w:t>с. Огибное</w:t>
      </w:r>
    </w:p>
    <w:p w:rsidR="0011407B" w:rsidRPr="0011407B" w:rsidRDefault="0011407B" w:rsidP="001140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407B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Pr="0011407B">
        <w:rPr>
          <w:sz w:val="28"/>
          <w:szCs w:val="28"/>
        </w:rPr>
        <w:t xml:space="preserve"> декабря 2024 года</w:t>
      </w: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bCs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bCs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bCs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bCs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bCs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bCs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bCs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p w:rsidR="00944EBE" w:rsidRDefault="00944EBE">
      <w:pPr>
        <w:ind w:firstLine="540"/>
        <w:jc w:val="both"/>
        <w:rPr>
          <w:b/>
          <w:sz w:val="28"/>
          <w:szCs w:val="28"/>
        </w:rPr>
      </w:pPr>
    </w:p>
    <w:sectPr w:rsidR="00944EBE" w:rsidSect="0011407B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B0" w:rsidRDefault="007071B0">
      <w:r>
        <w:separator/>
      </w:r>
    </w:p>
  </w:endnote>
  <w:endnote w:type="continuationSeparator" w:id="0">
    <w:p w:rsidR="007071B0" w:rsidRDefault="0070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B0" w:rsidRDefault="007071B0">
      <w:r>
        <w:separator/>
      </w:r>
    </w:p>
  </w:footnote>
  <w:footnote w:type="continuationSeparator" w:id="0">
    <w:p w:rsidR="007071B0" w:rsidRDefault="00707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EBE"/>
    <w:rsid w:val="0011407B"/>
    <w:rsid w:val="007071B0"/>
    <w:rsid w:val="0094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4EB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944EB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4EBE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944EB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4EB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944E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4EB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944E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4EBE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944E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4EB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944E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4EB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944E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4EB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944E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4EB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944E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44EBE"/>
    <w:pPr>
      <w:ind w:left="720"/>
      <w:contextualSpacing/>
    </w:pPr>
  </w:style>
  <w:style w:type="paragraph" w:styleId="a4">
    <w:name w:val="No Spacing"/>
    <w:uiPriority w:val="1"/>
    <w:qFormat/>
    <w:rsid w:val="00944EBE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944EBE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944E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44EBE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944EB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4EBE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944E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44E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944E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4EB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44EBE"/>
  </w:style>
  <w:style w:type="paragraph" w:customStyle="1" w:styleId="Footer">
    <w:name w:val="Footer"/>
    <w:basedOn w:val="a"/>
    <w:link w:val="CaptionChar"/>
    <w:uiPriority w:val="99"/>
    <w:unhideWhenUsed/>
    <w:rsid w:val="00944EB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44E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4EB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944EBE"/>
  </w:style>
  <w:style w:type="table" w:styleId="ab">
    <w:name w:val="Table Grid"/>
    <w:uiPriority w:val="59"/>
    <w:rsid w:val="00944EB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44EB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44EB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44EB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44E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44E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44E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44E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44E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44E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44EB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44EB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44EB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44EB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44EB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44EB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44EB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44EB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44EB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944EB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44EBE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944EBE"/>
    <w:rPr>
      <w:sz w:val="18"/>
    </w:rPr>
  </w:style>
  <w:style w:type="character" w:styleId="af">
    <w:name w:val="footnote reference"/>
    <w:uiPriority w:val="99"/>
    <w:unhideWhenUsed/>
    <w:rsid w:val="00944EB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44EBE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944EBE"/>
    <w:rPr>
      <w:sz w:val="20"/>
    </w:rPr>
  </w:style>
  <w:style w:type="character" w:styleId="af2">
    <w:name w:val="endnote reference"/>
    <w:uiPriority w:val="99"/>
    <w:semiHidden/>
    <w:unhideWhenUsed/>
    <w:rsid w:val="00944E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4EBE"/>
    <w:pPr>
      <w:spacing w:after="57"/>
    </w:pPr>
  </w:style>
  <w:style w:type="paragraph" w:styleId="21">
    <w:name w:val="toc 2"/>
    <w:basedOn w:val="a"/>
    <w:next w:val="a"/>
    <w:uiPriority w:val="39"/>
    <w:unhideWhenUsed/>
    <w:rsid w:val="00944EB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4EB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4EB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4EB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4EB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4EB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4EB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4EBE"/>
    <w:pPr>
      <w:spacing w:after="57"/>
      <w:ind w:left="2268"/>
    </w:pPr>
  </w:style>
  <w:style w:type="paragraph" w:styleId="af3">
    <w:name w:val="TOC Heading"/>
    <w:uiPriority w:val="39"/>
    <w:unhideWhenUsed/>
    <w:rsid w:val="00944EB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944EBE"/>
  </w:style>
  <w:style w:type="paragraph" w:styleId="af5">
    <w:name w:val="Balloon Text"/>
    <w:basedOn w:val="a"/>
    <w:semiHidden/>
    <w:rsid w:val="00944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2261</Characters>
  <Application>Microsoft Office Word</Application>
  <DocSecurity>0</DocSecurity>
  <Lines>18</Lines>
  <Paragraphs>5</Paragraphs>
  <ScaleCrop>false</ScaleCrop>
  <Company>bod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creator>ladenko</dc:creator>
  <cp:lastModifiedBy>User</cp:lastModifiedBy>
  <cp:revision>27</cp:revision>
  <cp:lastPrinted>2024-12-19T14:20:00Z</cp:lastPrinted>
  <dcterms:created xsi:type="dcterms:W3CDTF">2005-09-08T11:08:00Z</dcterms:created>
  <dcterms:modified xsi:type="dcterms:W3CDTF">2024-12-19T14:21:00Z</dcterms:modified>
  <cp:version>786432</cp:version>
</cp:coreProperties>
</file>