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6D" w:rsidRDefault="00427E3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B45C6D" w:rsidRDefault="00427E3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B45C6D" w:rsidRDefault="002233D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2233D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B45C6D" w:rsidRDefault="00427E3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B45C6D" w:rsidRDefault="00860DB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ОГИБНЯНСКОГО</w:t>
      </w:r>
      <w:r w:rsidR="00427E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7E31">
        <w:rPr>
          <w:rFonts w:ascii="Times New Roman" w:hAnsi="Times New Roman"/>
          <w:sz w:val="28"/>
          <w:szCs w:val="28"/>
        </w:rPr>
        <w:t>СЕЛЬСКОГО ПОСЕЛЕНИЯ</w:t>
      </w:r>
    </w:p>
    <w:p w:rsidR="00B45C6D" w:rsidRDefault="00427E3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B45C6D" w:rsidRDefault="00427E3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B45C6D" w:rsidRDefault="00B45C6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45C6D" w:rsidRDefault="00B45C6D">
      <w:pPr>
        <w:spacing w:after="0" w:line="240" w:lineRule="auto"/>
        <w:ind w:firstLine="0"/>
        <w:jc w:val="center"/>
        <w:rPr>
          <w:b/>
          <w:szCs w:val="28"/>
        </w:rPr>
      </w:pPr>
    </w:p>
    <w:p w:rsidR="00B45C6D" w:rsidRDefault="00427E31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B45C6D" w:rsidRPr="00DC2DFE" w:rsidRDefault="00427E31">
      <w:pPr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 w:rsidRPr="00DC2DFE">
        <w:rPr>
          <w:color w:val="000000" w:themeColor="text1"/>
          <w:sz w:val="24"/>
          <w:szCs w:val="24"/>
        </w:rPr>
        <w:t xml:space="preserve">с. </w:t>
      </w:r>
      <w:r w:rsidR="00860DBD" w:rsidRPr="00DC2DFE">
        <w:rPr>
          <w:color w:val="000000" w:themeColor="text1"/>
          <w:sz w:val="24"/>
          <w:szCs w:val="24"/>
        </w:rPr>
        <w:t xml:space="preserve"> Огибное</w:t>
      </w:r>
    </w:p>
    <w:p w:rsidR="00B45C6D" w:rsidRDefault="00B45C6D">
      <w:pPr>
        <w:spacing w:after="0" w:line="240" w:lineRule="auto"/>
        <w:ind w:firstLine="0"/>
        <w:jc w:val="center"/>
        <w:rPr>
          <w:b/>
          <w:szCs w:val="28"/>
        </w:rPr>
      </w:pPr>
    </w:p>
    <w:p w:rsidR="00B45C6D" w:rsidRDefault="00B45C6D">
      <w:pPr>
        <w:spacing w:after="0" w:line="240" w:lineRule="auto"/>
        <w:ind w:firstLine="0"/>
        <w:jc w:val="center"/>
        <w:rPr>
          <w:b/>
          <w:szCs w:val="28"/>
        </w:rPr>
      </w:pPr>
    </w:p>
    <w:p w:rsidR="00B45C6D" w:rsidRDefault="00DC2DFE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«08</w:t>
      </w:r>
      <w:r w:rsidR="00860DBD">
        <w:rPr>
          <w:b/>
          <w:szCs w:val="28"/>
        </w:rPr>
        <w:t xml:space="preserve">»  мая </w:t>
      </w:r>
      <w:r w:rsidR="00427E31">
        <w:rPr>
          <w:b/>
          <w:szCs w:val="28"/>
        </w:rPr>
        <w:t xml:space="preserve"> 2024 года</w:t>
      </w:r>
      <w:r w:rsidR="00427E31">
        <w:rPr>
          <w:b/>
          <w:szCs w:val="28"/>
        </w:rPr>
        <w:tab/>
      </w:r>
      <w:r w:rsidR="00427E31">
        <w:rPr>
          <w:b/>
          <w:szCs w:val="28"/>
        </w:rPr>
        <w:tab/>
      </w:r>
      <w:r w:rsidR="00427E31">
        <w:rPr>
          <w:b/>
          <w:szCs w:val="28"/>
        </w:rPr>
        <w:tab/>
      </w:r>
      <w:r w:rsidR="00427E31">
        <w:rPr>
          <w:b/>
          <w:szCs w:val="28"/>
        </w:rPr>
        <w:tab/>
      </w:r>
      <w:r w:rsidR="00427E31">
        <w:rPr>
          <w:b/>
          <w:szCs w:val="28"/>
        </w:rPr>
        <w:tab/>
      </w:r>
      <w:r w:rsidR="00427E31">
        <w:rPr>
          <w:b/>
          <w:szCs w:val="28"/>
        </w:rPr>
        <w:tab/>
      </w:r>
      <w:r w:rsidR="00427E31">
        <w:rPr>
          <w:b/>
          <w:szCs w:val="28"/>
        </w:rPr>
        <w:tab/>
      </w:r>
      <w:r w:rsidR="00427E31">
        <w:rPr>
          <w:b/>
          <w:szCs w:val="28"/>
        </w:rPr>
        <w:tab/>
      </w:r>
      <w:r>
        <w:rPr>
          <w:b/>
          <w:szCs w:val="28"/>
        </w:rPr>
        <w:t xml:space="preserve">           </w:t>
      </w:r>
      <w:r w:rsidR="00427E31">
        <w:rPr>
          <w:b/>
          <w:szCs w:val="28"/>
        </w:rPr>
        <w:t xml:space="preserve">№ </w:t>
      </w:r>
      <w:r w:rsidR="00860DBD">
        <w:rPr>
          <w:b/>
          <w:szCs w:val="28"/>
        </w:rPr>
        <w:t>37</w:t>
      </w:r>
    </w:p>
    <w:p w:rsidR="00B45C6D" w:rsidRDefault="00B45C6D">
      <w:pPr>
        <w:spacing w:after="0" w:line="240" w:lineRule="auto"/>
        <w:ind w:firstLine="0"/>
        <w:jc w:val="center"/>
        <w:rPr>
          <w:szCs w:val="28"/>
        </w:rPr>
      </w:pPr>
    </w:p>
    <w:p w:rsidR="00B45C6D" w:rsidRDefault="00B45C6D">
      <w:pPr>
        <w:spacing w:after="0" w:line="240" w:lineRule="auto"/>
        <w:ind w:firstLine="0"/>
        <w:jc w:val="center"/>
        <w:rPr>
          <w:szCs w:val="28"/>
        </w:rPr>
      </w:pPr>
    </w:p>
    <w:p w:rsidR="00B45C6D" w:rsidRDefault="00427E31">
      <w:pPr>
        <w:spacing w:after="0" w:line="240" w:lineRule="auto"/>
        <w:ind w:firstLine="0"/>
        <w:jc w:val="center"/>
      </w:pPr>
      <w:proofErr w:type="gramStart"/>
      <w:r>
        <w:rPr>
          <w:b/>
        </w:rPr>
        <w:t>О внесении изменений в ре</w:t>
      </w:r>
      <w:r w:rsidR="00860DBD">
        <w:rPr>
          <w:b/>
        </w:rPr>
        <w:t xml:space="preserve">шение земского собрания  </w:t>
      </w:r>
      <w:proofErr w:type="spellStart"/>
      <w:r w:rsidR="00860DBD">
        <w:rPr>
          <w:b/>
        </w:rPr>
        <w:t>Огибнянского</w:t>
      </w:r>
      <w:proofErr w:type="spellEnd"/>
      <w:r>
        <w:rPr>
          <w:b/>
        </w:rPr>
        <w:t xml:space="preserve"> сельского поселения муниципального района 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район» Белгородско</w:t>
      </w:r>
      <w:r w:rsidR="00860DBD">
        <w:rPr>
          <w:b/>
        </w:rPr>
        <w:t>й области от  20.12.2019 г. № 76</w:t>
      </w:r>
      <w:r>
        <w:rPr>
          <w:b/>
        </w:rPr>
        <w:t xml:space="preserve"> «Об утверждении Положения о представлении гражданами, претендующими на замещение дол</w:t>
      </w:r>
      <w:r w:rsidR="00860DBD">
        <w:rPr>
          <w:b/>
        </w:rPr>
        <w:t xml:space="preserve">жности главы администрации  </w:t>
      </w:r>
      <w:proofErr w:type="spellStart"/>
      <w:r w:rsidR="00860DBD">
        <w:rPr>
          <w:b/>
        </w:rPr>
        <w:t>Огибнянского</w:t>
      </w:r>
      <w:proofErr w:type="spellEnd"/>
      <w:r>
        <w:rPr>
          <w:b/>
        </w:rPr>
        <w:t xml:space="preserve"> сельского поселения муниципального района 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</w:t>
      </w:r>
      <w:proofErr w:type="gramEnd"/>
      <w:r>
        <w:rPr>
          <w:b/>
        </w:rPr>
        <w:t xml:space="preserve"> достоверности и полноты указанных сведений»</w:t>
      </w:r>
    </w:p>
    <w:p w:rsidR="00B45C6D" w:rsidRDefault="00B45C6D">
      <w:pPr>
        <w:spacing w:after="0" w:line="240" w:lineRule="auto"/>
        <w:ind w:firstLine="0"/>
        <w:jc w:val="center"/>
      </w:pPr>
    </w:p>
    <w:p w:rsidR="00B45C6D" w:rsidRDefault="00B45C6D">
      <w:pPr>
        <w:spacing w:after="0" w:line="240" w:lineRule="auto"/>
        <w:ind w:firstLine="0"/>
        <w:jc w:val="center"/>
      </w:pPr>
    </w:p>
    <w:p w:rsidR="00B45C6D" w:rsidRDefault="00427E31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25.12.2008 г. № 273-ФЗ «О противодействии коррупции», в целях приведения муниципальных нормативных правовых актов в соответствие с нормами законодательства Белгородской области, земское собрание </w:t>
      </w:r>
      <w:proofErr w:type="spellStart"/>
      <w:r w:rsidR="00860DBD">
        <w:rPr>
          <w:rFonts w:ascii="Times New Roman" w:eastAsia="Times New Roman" w:hAnsi="Times New Roman"/>
          <w:sz w:val="28"/>
        </w:rPr>
        <w:t>Огибнянского</w:t>
      </w:r>
      <w:proofErr w:type="spellEnd"/>
      <w:r w:rsidR="00860DBD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</w:rPr>
        <w:t>Чернянский</w:t>
      </w:r>
      <w:proofErr w:type="spellEnd"/>
      <w:r>
        <w:rPr>
          <w:rFonts w:ascii="Times New Roman" w:eastAsia="Times New Roman" w:hAnsi="Times New Roman"/>
          <w:sz w:val="28"/>
        </w:rPr>
        <w:t xml:space="preserve"> район» Белгородской области </w:t>
      </w:r>
      <w:r>
        <w:rPr>
          <w:rFonts w:ascii="Times New Roman" w:eastAsia="Times New Roman" w:hAnsi="Times New Roman"/>
          <w:b/>
          <w:sz w:val="28"/>
        </w:rPr>
        <w:t>решило</w:t>
      </w:r>
      <w:r>
        <w:rPr>
          <w:rFonts w:ascii="Times New Roman" w:eastAsia="Times New Roman" w:hAnsi="Times New Roman"/>
          <w:sz w:val="28"/>
        </w:rPr>
        <w:t>:</w:t>
      </w:r>
      <w:proofErr w:type="gramEnd"/>
    </w:p>
    <w:p w:rsidR="00B45C6D" w:rsidRDefault="00427E31">
      <w:pPr>
        <w:spacing w:after="0" w:line="240" w:lineRule="auto"/>
      </w:pPr>
      <w:r>
        <w:t xml:space="preserve">1. </w:t>
      </w:r>
      <w:proofErr w:type="gramStart"/>
      <w:r>
        <w:t>Внести в р</w:t>
      </w:r>
      <w:r w:rsidR="00860DBD">
        <w:t xml:space="preserve">ешение земского собрания </w:t>
      </w:r>
      <w:proofErr w:type="spellStart"/>
      <w:r w:rsidR="00860DBD"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</w:t>
      </w:r>
      <w:r w:rsidR="00860DBD">
        <w:t>айон» Белгородской области от 20.12.2019 г. № 76</w:t>
      </w:r>
      <w:r>
        <w:t xml:space="preserve"> «Об утверждении Положения о представлении гражданами, претендующими на замещение должности главы администраци</w:t>
      </w:r>
      <w:r w:rsidR="00860DBD">
        <w:t xml:space="preserve">и </w:t>
      </w:r>
      <w:proofErr w:type="spellStart"/>
      <w:r w:rsidR="00860DBD"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</w:t>
      </w:r>
      <w:r>
        <w:lastRenderedPageBreak/>
        <w:t>достоверности и</w:t>
      </w:r>
      <w:proofErr w:type="gramEnd"/>
      <w:r>
        <w:t xml:space="preserve"> полноты указанных сведений» (далее – решение) следующие изменения:</w:t>
      </w:r>
    </w:p>
    <w:p w:rsidR="00B45C6D" w:rsidRDefault="00427E31">
      <w:pPr>
        <w:spacing w:after="0" w:line="240" w:lineRule="auto"/>
      </w:pPr>
      <w:r>
        <w:t xml:space="preserve">1.1. </w:t>
      </w:r>
      <w:proofErr w:type="gramStart"/>
      <w:r>
        <w:t>В преамбуле решения слова «законом Белгородской области 09.11.2017 г.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 заменить словами «законом Белгородской области от 19.02.2024 г. № 354 «О противодействии коррупции в Белгородской</w:t>
      </w:r>
      <w:proofErr w:type="gramEnd"/>
      <w:r>
        <w:t xml:space="preserve"> области»»;</w:t>
      </w:r>
    </w:p>
    <w:p w:rsidR="00B45C6D" w:rsidRDefault="00427E31">
      <w:pPr>
        <w:spacing w:after="0" w:line="240" w:lineRule="auto"/>
      </w:pPr>
      <w:r>
        <w:t xml:space="preserve">1.2. </w:t>
      </w:r>
      <w:proofErr w:type="gramStart"/>
      <w:r>
        <w:t xml:space="preserve">Абзац второй пункта 7 Положения о представлении гражданами, претендующими на замещение должности главы администрации </w:t>
      </w:r>
      <w:proofErr w:type="spellStart"/>
      <w:r w:rsidR="00860DBD">
        <w:t>Огибнянского</w:t>
      </w:r>
      <w:proofErr w:type="spellEnd"/>
      <w:r w:rsidR="00860DBD">
        <w:t xml:space="preserve"> </w:t>
      </w:r>
      <w:r>
        <w:t>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сведений, утвержденное решение (далее – Положение) изложить в новой редакции:</w:t>
      </w:r>
      <w:proofErr w:type="gramEnd"/>
    </w:p>
    <w:p w:rsidR="00B45C6D" w:rsidRDefault="00427E31">
      <w:pPr>
        <w:spacing w:after="0" w:line="240" w:lineRule="auto"/>
      </w:pPr>
      <w:r>
        <w:t>«Сведения о не совершении сделок представляются ежегодно не позднее 30 апреля года, следующего за отчетным, по форме согласно приложению к закону Белгородской области от 19.02.2024 г. № 354 «О противодействии коррупции в Белгородской области»</w:t>
      </w:r>
      <w:proofErr w:type="gramStart"/>
      <w:r>
        <w:t>.»</w:t>
      </w:r>
      <w:proofErr w:type="gramEnd"/>
      <w:r>
        <w:t>;</w:t>
      </w:r>
    </w:p>
    <w:p w:rsidR="00B45C6D" w:rsidRDefault="00427E31">
      <w:pPr>
        <w:spacing w:after="0" w:line="240" w:lineRule="auto"/>
      </w:pPr>
      <w:r>
        <w:t>1.3. Пункт 9 Положения изложить в следующей редакции:</w:t>
      </w:r>
    </w:p>
    <w:p w:rsidR="00B45C6D" w:rsidRDefault="00427E31">
      <w:pPr>
        <w:spacing w:after="0" w:line="240" w:lineRule="auto"/>
      </w:pPr>
      <w:r>
        <w:t>«9. Приём сведений о доходах, расходах, об имуществе и обязательствах имущественного характера и сведений о не совершении сделок осуществляется органом Белгородской области по профилактике коррупционных правонарушений в порядке, определённом законом Белгородской области от 19.02.2024 г. № 354 «О противодействии коррупции в Белгородской области».»;</w:t>
      </w:r>
    </w:p>
    <w:p w:rsidR="00B45C6D" w:rsidRDefault="00427E31">
      <w:pPr>
        <w:spacing w:after="0" w:line="240" w:lineRule="auto"/>
      </w:pPr>
      <w:r>
        <w:t>1.4. В пункте 10 Положения слова «и иных» исключить;</w:t>
      </w:r>
    </w:p>
    <w:p w:rsidR="00B45C6D" w:rsidRDefault="00427E31">
      <w:pPr>
        <w:spacing w:after="0" w:line="240" w:lineRule="auto"/>
      </w:pPr>
      <w:r>
        <w:t>1.5. В пункте 11 Положения слова «и иных» исключить;</w:t>
      </w:r>
    </w:p>
    <w:p w:rsidR="00B45C6D" w:rsidRDefault="00427E31">
      <w:pPr>
        <w:spacing w:after="0" w:line="240" w:lineRule="auto"/>
      </w:pPr>
      <w:r>
        <w:t>1.6. Пункт 13 Положения изложить в следующей редакции:</w:t>
      </w:r>
    </w:p>
    <w:p w:rsidR="00B45C6D" w:rsidRDefault="00427E31">
      <w:pPr>
        <w:spacing w:after="0" w:line="240" w:lineRule="auto"/>
      </w:pPr>
      <w:r>
        <w:t>«13. Проверка достоверности и полноты представленных сведений о доходах, расходах, об имуществе и обязательствах имущественного характера, сведений о не совершении сделок (далее - проверка) осуществляется по решению Губернатора Белгородской области в соответствии с законом Белгородской области от 19.02.2024 г. № 354 «О противодействии коррупции в Белгородской области».»;</w:t>
      </w:r>
    </w:p>
    <w:p w:rsidR="00B45C6D" w:rsidRDefault="00427E31">
      <w:pPr>
        <w:spacing w:after="0" w:line="240" w:lineRule="auto"/>
      </w:pPr>
      <w:r>
        <w:t>1.7. В пункте 14 Положения слова «и иных» исключить;</w:t>
      </w:r>
    </w:p>
    <w:p w:rsidR="00B45C6D" w:rsidRDefault="00427E31">
      <w:pPr>
        <w:spacing w:after="0" w:line="240" w:lineRule="auto"/>
      </w:pPr>
      <w:r>
        <w:t>1.8. В пункте 16 Положения слова «и иных» исключить;</w:t>
      </w:r>
    </w:p>
    <w:p w:rsidR="00B45C6D" w:rsidRDefault="00427E31">
      <w:pPr>
        <w:spacing w:after="0" w:line="240" w:lineRule="auto"/>
      </w:pPr>
      <w:r>
        <w:t>1.9. В пункте 17 Положения слова «и иных» исключить;</w:t>
      </w:r>
    </w:p>
    <w:p w:rsidR="00B45C6D" w:rsidRDefault="00427E31">
      <w:pPr>
        <w:spacing w:after="0" w:line="240" w:lineRule="auto"/>
        <w:rPr>
          <w:szCs w:val="28"/>
        </w:rPr>
      </w:pPr>
      <w:r>
        <w:rPr>
          <w:szCs w:val="28"/>
        </w:rPr>
        <w:t>1.10. Пункт 18 Положения изложить в следующей редакции:</w:t>
      </w:r>
    </w:p>
    <w:p w:rsidR="00B45C6D" w:rsidRDefault="00427E31">
      <w:pPr>
        <w:spacing w:after="0" w:line="240" w:lineRule="auto"/>
        <w:rPr>
          <w:szCs w:val="28"/>
        </w:rPr>
      </w:pPr>
      <w:r>
        <w:rPr>
          <w:szCs w:val="28"/>
        </w:rPr>
        <w:t xml:space="preserve">«18. </w:t>
      </w:r>
      <w:proofErr w:type="gramStart"/>
      <w:r>
        <w:rPr>
          <w:szCs w:val="28"/>
        </w:rPr>
        <w:t xml:space="preserve">Обобщённая информация об исполнении (ненадлежащем исполнении) лицами, указанными в пункте 2 настоящего Положения, обязанности представлять сведения о доходах, расходах, об имуществе и </w:t>
      </w:r>
      <w:r>
        <w:rPr>
          <w:szCs w:val="28"/>
        </w:rPr>
        <w:lastRenderedPageBreak/>
        <w:t xml:space="preserve">обязательствах имущественного характера (без указания в информации персональных данных, позволяющих идентифицировать соответствующее лицо, данных, позволяющих идентифицировать имущество, принадлежащее соответствующему лицу), направленная в органы местного самоуправления </w:t>
      </w:r>
      <w:proofErr w:type="spellStart"/>
      <w:r w:rsidR="00860DBD"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органом Белгородской области по профилактике коррупционных правонарушений, размещается уполномоченным лицом</w:t>
      </w:r>
      <w:proofErr w:type="gramEnd"/>
      <w:r>
        <w:rPr>
          <w:szCs w:val="28"/>
        </w:rPr>
        <w:t xml:space="preserve"> на официальном сайте органов местного самоуправления </w:t>
      </w:r>
      <w:proofErr w:type="spellStart"/>
      <w:r w:rsidR="00860DBD"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в информационно-телекоммуникационной сети «Интернет» не позднее 14 рабочих дней со дня истечения срока представления сведений о доходах, расходах, об имуществе и обязательствах имущественного характера</w:t>
      </w:r>
      <w:proofErr w:type="gramStart"/>
      <w:r>
        <w:rPr>
          <w:szCs w:val="28"/>
        </w:rPr>
        <w:t>.».</w:t>
      </w:r>
      <w:proofErr w:type="gramEnd"/>
    </w:p>
    <w:p w:rsidR="00B45C6D" w:rsidRDefault="00427E31">
      <w:pPr>
        <w:spacing w:after="0" w:line="240" w:lineRule="auto"/>
        <w:rPr>
          <w:szCs w:val="28"/>
        </w:rPr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proofErr w:type="spellStart"/>
      <w:r w:rsidR="00860DBD">
        <w:rPr>
          <w:color w:val="000000" w:themeColor="text1"/>
          <w:szCs w:val="28"/>
        </w:rPr>
        <w:t>Огибнянского</w:t>
      </w:r>
      <w:proofErr w:type="spellEnd"/>
      <w:r>
        <w:rPr>
          <w:color w:val="000000" w:themeColor="text1"/>
          <w:szCs w:val="28"/>
        </w:rPr>
        <w:t xml:space="preserve"> </w:t>
      </w:r>
      <w:r>
        <w:rPr>
          <w:szCs w:val="28"/>
        </w:rPr>
        <w:t>сельского поселения и разместить на официальном сайте органов мес</w:t>
      </w:r>
      <w:r w:rsidR="00860DBD">
        <w:rPr>
          <w:szCs w:val="28"/>
        </w:rPr>
        <w:t xml:space="preserve">тного самоуправления </w:t>
      </w:r>
      <w:proofErr w:type="spellStart"/>
      <w:r w:rsidR="00860DBD"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 w:rsidR="00860DBD">
        <w:rPr>
          <w:rFonts w:ascii="Montserrat" w:hAnsi="Montserrat"/>
          <w:b/>
          <w:bCs/>
          <w:color w:val="273350"/>
          <w:shd w:val="clear" w:color="auto" w:fill="FFFFFF"/>
        </w:rPr>
        <w:t>https://chernyanskijogibnoe-r31.gosweb.gosuslugi.ru)</w:t>
      </w:r>
      <w:r>
        <w:rPr>
          <w:szCs w:val="28"/>
        </w:rPr>
        <w:t>.</w:t>
      </w:r>
    </w:p>
    <w:p w:rsidR="00B45C6D" w:rsidRDefault="00427E31">
      <w:pPr>
        <w:spacing w:after="0" w:line="240" w:lineRule="auto"/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оставляю за собой.</w:t>
      </w:r>
    </w:p>
    <w:p w:rsidR="00B45C6D" w:rsidRDefault="00B45C6D">
      <w:pPr>
        <w:spacing w:after="0" w:line="240" w:lineRule="auto"/>
        <w:rPr>
          <w:szCs w:val="28"/>
        </w:rPr>
      </w:pPr>
    </w:p>
    <w:p w:rsidR="00B45C6D" w:rsidRDefault="00B45C6D">
      <w:pPr>
        <w:spacing w:after="0" w:line="240" w:lineRule="auto"/>
        <w:rPr>
          <w:szCs w:val="28"/>
        </w:rPr>
      </w:pPr>
    </w:p>
    <w:p w:rsidR="00B45C6D" w:rsidRDefault="00427E31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860DBD">
        <w:rPr>
          <w:b/>
          <w:szCs w:val="28"/>
        </w:rPr>
        <w:t xml:space="preserve"> </w:t>
      </w:r>
      <w:proofErr w:type="spellStart"/>
      <w:r w:rsidR="00860DBD">
        <w:rPr>
          <w:b/>
          <w:szCs w:val="28"/>
        </w:rPr>
        <w:t>Огибнянского</w:t>
      </w:r>
      <w:proofErr w:type="spellEnd"/>
      <w:r>
        <w:rPr>
          <w:b/>
          <w:szCs w:val="28"/>
          <w:highlight w:val="white"/>
        </w:rPr>
        <w:t xml:space="preserve"> </w:t>
      </w:r>
    </w:p>
    <w:p w:rsidR="00B45C6D" w:rsidRDefault="00427E31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</w:t>
      </w:r>
      <w:r w:rsidR="00860DBD">
        <w:rPr>
          <w:b/>
          <w:szCs w:val="28"/>
        </w:rPr>
        <w:t xml:space="preserve">  </w:t>
      </w:r>
      <w:r>
        <w:rPr>
          <w:b/>
          <w:szCs w:val="28"/>
        </w:rPr>
        <w:t xml:space="preserve">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60DBD">
        <w:rPr>
          <w:b/>
          <w:color w:val="000000" w:themeColor="text1"/>
          <w:szCs w:val="28"/>
        </w:rPr>
        <w:t xml:space="preserve">          Т.В.Нечаева</w:t>
      </w:r>
    </w:p>
    <w:p w:rsidR="00B45C6D" w:rsidRDefault="00B45C6D">
      <w:pPr>
        <w:spacing w:after="0" w:line="240" w:lineRule="auto"/>
        <w:ind w:firstLine="0"/>
        <w:rPr>
          <w:b/>
          <w:color w:val="000000"/>
          <w:szCs w:val="28"/>
        </w:rPr>
      </w:pPr>
    </w:p>
    <w:sectPr w:rsidR="00B45C6D" w:rsidSect="00B45C6D">
      <w:headerReference w:type="default" r:id="rId8"/>
      <w:footerReference w:type="default" r:id="rId9"/>
      <w:pgSz w:w="11906" w:h="16838"/>
      <w:pgMar w:top="850" w:right="709" w:bottom="1106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2B5" w:rsidRDefault="000752B5">
      <w:pPr>
        <w:spacing w:after="0" w:line="240" w:lineRule="auto"/>
      </w:pPr>
      <w:r>
        <w:separator/>
      </w:r>
    </w:p>
  </w:endnote>
  <w:endnote w:type="continuationSeparator" w:id="0">
    <w:p w:rsidR="000752B5" w:rsidRDefault="0007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6D" w:rsidRDefault="00B45C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2B5" w:rsidRDefault="000752B5">
      <w:pPr>
        <w:spacing w:after="0" w:line="240" w:lineRule="auto"/>
      </w:pPr>
      <w:r>
        <w:separator/>
      </w:r>
    </w:p>
  </w:footnote>
  <w:footnote w:type="continuationSeparator" w:id="0">
    <w:p w:rsidR="000752B5" w:rsidRDefault="00075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6D" w:rsidRDefault="002233D0">
    <w:pPr>
      <w:pStyle w:val="Header"/>
      <w:ind w:firstLine="0"/>
      <w:jc w:val="center"/>
    </w:pPr>
    <w:r>
      <w:fldChar w:fldCharType="begin"/>
    </w:r>
    <w:r w:rsidR="00427E31">
      <w:instrText xml:space="preserve"> PAGE </w:instrText>
    </w:r>
    <w:r>
      <w:fldChar w:fldCharType="separate"/>
    </w:r>
    <w:r w:rsidR="00DC2DFE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63E4"/>
    <w:multiLevelType w:val="multilevel"/>
    <w:tmpl w:val="0DF496C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827A8"/>
    <w:multiLevelType w:val="hybridMultilevel"/>
    <w:tmpl w:val="1B88B1DC"/>
    <w:lvl w:ilvl="0" w:tplc="C3088950">
      <w:start w:val="1"/>
      <w:numFmt w:val="decimal"/>
      <w:lvlText w:val="%1."/>
      <w:lvlJc w:val="left"/>
    </w:lvl>
    <w:lvl w:ilvl="1" w:tplc="6D5A8C0C">
      <w:start w:val="1"/>
      <w:numFmt w:val="lowerLetter"/>
      <w:lvlText w:val="%2."/>
      <w:lvlJc w:val="left"/>
      <w:pPr>
        <w:ind w:left="1440" w:hanging="360"/>
      </w:pPr>
    </w:lvl>
    <w:lvl w:ilvl="2" w:tplc="3D6A6938">
      <w:start w:val="1"/>
      <w:numFmt w:val="lowerRoman"/>
      <w:lvlText w:val="%3."/>
      <w:lvlJc w:val="right"/>
      <w:pPr>
        <w:ind w:left="2160" w:hanging="180"/>
      </w:pPr>
    </w:lvl>
    <w:lvl w:ilvl="3" w:tplc="F708B8EA">
      <w:start w:val="1"/>
      <w:numFmt w:val="decimal"/>
      <w:lvlText w:val="%4."/>
      <w:lvlJc w:val="left"/>
      <w:pPr>
        <w:ind w:left="2880" w:hanging="360"/>
      </w:pPr>
    </w:lvl>
    <w:lvl w:ilvl="4" w:tplc="8354B158">
      <w:start w:val="1"/>
      <w:numFmt w:val="lowerLetter"/>
      <w:lvlText w:val="%5."/>
      <w:lvlJc w:val="left"/>
      <w:pPr>
        <w:ind w:left="3600" w:hanging="360"/>
      </w:pPr>
    </w:lvl>
    <w:lvl w:ilvl="5" w:tplc="F028F92A">
      <w:start w:val="1"/>
      <w:numFmt w:val="lowerRoman"/>
      <w:lvlText w:val="%6."/>
      <w:lvlJc w:val="right"/>
      <w:pPr>
        <w:ind w:left="4320" w:hanging="180"/>
      </w:pPr>
    </w:lvl>
    <w:lvl w:ilvl="6" w:tplc="66AE979C">
      <w:start w:val="1"/>
      <w:numFmt w:val="decimal"/>
      <w:lvlText w:val="%7."/>
      <w:lvlJc w:val="left"/>
      <w:pPr>
        <w:ind w:left="5040" w:hanging="360"/>
      </w:pPr>
    </w:lvl>
    <w:lvl w:ilvl="7" w:tplc="C0F27E50">
      <w:start w:val="1"/>
      <w:numFmt w:val="lowerLetter"/>
      <w:lvlText w:val="%8."/>
      <w:lvlJc w:val="left"/>
      <w:pPr>
        <w:ind w:left="5760" w:hanging="360"/>
      </w:pPr>
    </w:lvl>
    <w:lvl w:ilvl="8" w:tplc="698A640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F6782"/>
    <w:multiLevelType w:val="hybridMultilevel"/>
    <w:tmpl w:val="576E71A6"/>
    <w:lvl w:ilvl="0" w:tplc="734E022A">
      <w:start w:val="1"/>
      <w:numFmt w:val="decimal"/>
      <w:lvlText w:val="%1."/>
      <w:lvlJc w:val="left"/>
    </w:lvl>
    <w:lvl w:ilvl="1" w:tplc="4AEA603E">
      <w:start w:val="1"/>
      <w:numFmt w:val="lowerLetter"/>
      <w:lvlText w:val="%2."/>
      <w:lvlJc w:val="left"/>
      <w:pPr>
        <w:ind w:left="1440" w:hanging="360"/>
      </w:pPr>
    </w:lvl>
    <w:lvl w:ilvl="2" w:tplc="A6E2CA04">
      <w:start w:val="1"/>
      <w:numFmt w:val="lowerRoman"/>
      <w:lvlText w:val="%3."/>
      <w:lvlJc w:val="right"/>
      <w:pPr>
        <w:ind w:left="2160" w:hanging="180"/>
      </w:pPr>
    </w:lvl>
    <w:lvl w:ilvl="3" w:tplc="A1DE6AA8">
      <w:start w:val="1"/>
      <w:numFmt w:val="decimal"/>
      <w:lvlText w:val="%4."/>
      <w:lvlJc w:val="left"/>
      <w:pPr>
        <w:ind w:left="2880" w:hanging="360"/>
      </w:pPr>
    </w:lvl>
    <w:lvl w:ilvl="4" w:tplc="3168E25C">
      <w:start w:val="1"/>
      <w:numFmt w:val="lowerLetter"/>
      <w:lvlText w:val="%5."/>
      <w:lvlJc w:val="left"/>
      <w:pPr>
        <w:ind w:left="3600" w:hanging="360"/>
      </w:pPr>
    </w:lvl>
    <w:lvl w:ilvl="5" w:tplc="9B5E0AF2">
      <w:start w:val="1"/>
      <w:numFmt w:val="lowerRoman"/>
      <w:lvlText w:val="%6."/>
      <w:lvlJc w:val="right"/>
      <w:pPr>
        <w:ind w:left="4320" w:hanging="180"/>
      </w:pPr>
    </w:lvl>
    <w:lvl w:ilvl="6" w:tplc="3D3C9B12">
      <w:start w:val="1"/>
      <w:numFmt w:val="decimal"/>
      <w:lvlText w:val="%7."/>
      <w:lvlJc w:val="left"/>
      <w:pPr>
        <w:ind w:left="5040" w:hanging="360"/>
      </w:pPr>
    </w:lvl>
    <w:lvl w:ilvl="7" w:tplc="A3963188">
      <w:start w:val="1"/>
      <w:numFmt w:val="lowerLetter"/>
      <w:lvlText w:val="%8."/>
      <w:lvlJc w:val="left"/>
      <w:pPr>
        <w:ind w:left="5760" w:hanging="360"/>
      </w:pPr>
    </w:lvl>
    <w:lvl w:ilvl="8" w:tplc="9DD4777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47F14"/>
    <w:multiLevelType w:val="hybridMultilevel"/>
    <w:tmpl w:val="0DB6642E"/>
    <w:lvl w:ilvl="0" w:tplc="C99E510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E00891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98C629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88ECC0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0E25BD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2F472C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58073E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77AE75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A28E3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26013C36"/>
    <w:multiLevelType w:val="hybridMultilevel"/>
    <w:tmpl w:val="7C3CAED0"/>
    <w:lvl w:ilvl="0" w:tplc="DE0C0472">
      <w:start w:val="1"/>
      <w:numFmt w:val="decimal"/>
      <w:lvlText w:val="%1."/>
      <w:lvlJc w:val="left"/>
    </w:lvl>
    <w:lvl w:ilvl="1" w:tplc="D6AAC21A">
      <w:start w:val="1"/>
      <w:numFmt w:val="lowerLetter"/>
      <w:lvlText w:val="%2."/>
      <w:lvlJc w:val="left"/>
      <w:pPr>
        <w:ind w:left="1440" w:hanging="360"/>
      </w:pPr>
    </w:lvl>
    <w:lvl w:ilvl="2" w:tplc="0FCE94FE">
      <w:start w:val="1"/>
      <w:numFmt w:val="lowerRoman"/>
      <w:lvlText w:val="%3."/>
      <w:lvlJc w:val="right"/>
      <w:pPr>
        <w:ind w:left="2160" w:hanging="180"/>
      </w:pPr>
    </w:lvl>
    <w:lvl w:ilvl="3" w:tplc="7B0609DA">
      <w:start w:val="1"/>
      <w:numFmt w:val="decimal"/>
      <w:lvlText w:val="%4."/>
      <w:lvlJc w:val="left"/>
      <w:pPr>
        <w:ind w:left="2880" w:hanging="360"/>
      </w:pPr>
    </w:lvl>
    <w:lvl w:ilvl="4" w:tplc="2C589080">
      <w:start w:val="1"/>
      <w:numFmt w:val="lowerLetter"/>
      <w:lvlText w:val="%5."/>
      <w:lvlJc w:val="left"/>
      <w:pPr>
        <w:ind w:left="3600" w:hanging="360"/>
      </w:pPr>
    </w:lvl>
    <w:lvl w:ilvl="5" w:tplc="1FD82326">
      <w:start w:val="1"/>
      <w:numFmt w:val="lowerRoman"/>
      <w:lvlText w:val="%6."/>
      <w:lvlJc w:val="right"/>
      <w:pPr>
        <w:ind w:left="4320" w:hanging="180"/>
      </w:pPr>
    </w:lvl>
    <w:lvl w:ilvl="6" w:tplc="D2AEF69C">
      <w:start w:val="1"/>
      <w:numFmt w:val="decimal"/>
      <w:lvlText w:val="%7."/>
      <w:lvlJc w:val="left"/>
      <w:pPr>
        <w:ind w:left="5040" w:hanging="360"/>
      </w:pPr>
    </w:lvl>
    <w:lvl w:ilvl="7" w:tplc="64A2FCC0">
      <w:start w:val="1"/>
      <w:numFmt w:val="lowerLetter"/>
      <w:lvlText w:val="%8."/>
      <w:lvlJc w:val="left"/>
      <w:pPr>
        <w:ind w:left="5760" w:hanging="360"/>
      </w:pPr>
    </w:lvl>
    <w:lvl w:ilvl="8" w:tplc="1400C92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975EB"/>
    <w:multiLevelType w:val="multilevel"/>
    <w:tmpl w:val="A2BCB94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E033D"/>
    <w:multiLevelType w:val="hybridMultilevel"/>
    <w:tmpl w:val="C096AEC0"/>
    <w:lvl w:ilvl="0" w:tplc="821252E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B1248CC">
      <w:start w:val="1"/>
      <w:numFmt w:val="decimal"/>
      <w:lvlText w:val=""/>
      <w:lvlJc w:val="left"/>
      <w:pPr>
        <w:ind w:left="0" w:firstLine="0"/>
      </w:pPr>
    </w:lvl>
    <w:lvl w:ilvl="2" w:tplc="267A968A">
      <w:start w:val="1"/>
      <w:numFmt w:val="decimal"/>
      <w:lvlText w:val=""/>
      <w:lvlJc w:val="left"/>
      <w:pPr>
        <w:ind w:left="0" w:firstLine="0"/>
      </w:pPr>
    </w:lvl>
    <w:lvl w:ilvl="3" w:tplc="968E4BB8">
      <w:start w:val="1"/>
      <w:numFmt w:val="decimal"/>
      <w:lvlText w:val=""/>
      <w:lvlJc w:val="left"/>
      <w:pPr>
        <w:ind w:left="0" w:firstLine="0"/>
      </w:pPr>
    </w:lvl>
    <w:lvl w:ilvl="4" w:tplc="5A2CA9AA">
      <w:start w:val="1"/>
      <w:numFmt w:val="decimal"/>
      <w:lvlText w:val=""/>
      <w:lvlJc w:val="left"/>
      <w:pPr>
        <w:ind w:left="0" w:firstLine="0"/>
      </w:pPr>
    </w:lvl>
    <w:lvl w:ilvl="5" w:tplc="8DD22270">
      <w:start w:val="1"/>
      <w:numFmt w:val="decimal"/>
      <w:lvlText w:val=""/>
      <w:lvlJc w:val="left"/>
      <w:pPr>
        <w:ind w:left="0" w:firstLine="0"/>
      </w:pPr>
    </w:lvl>
    <w:lvl w:ilvl="6" w:tplc="7B3C3A62">
      <w:start w:val="1"/>
      <w:numFmt w:val="decimal"/>
      <w:lvlText w:val=""/>
      <w:lvlJc w:val="left"/>
      <w:pPr>
        <w:ind w:left="0" w:firstLine="0"/>
      </w:pPr>
    </w:lvl>
    <w:lvl w:ilvl="7" w:tplc="09765B48">
      <w:start w:val="1"/>
      <w:numFmt w:val="decimal"/>
      <w:lvlText w:val=""/>
      <w:lvlJc w:val="left"/>
      <w:pPr>
        <w:ind w:left="0" w:firstLine="0"/>
      </w:pPr>
    </w:lvl>
    <w:lvl w:ilvl="8" w:tplc="3AB0F6EE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363D7B48"/>
    <w:multiLevelType w:val="hybridMultilevel"/>
    <w:tmpl w:val="89E0CC68"/>
    <w:lvl w:ilvl="0" w:tplc="6530501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E8AA9E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B7CA25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3EE6D0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CCAC5B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43AC6C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7D8615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31EFF4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4FAFC5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3917780A"/>
    <w:multiLevelType w:val="hybridMultilevel"/>
    <w:tmpl w:val="DC1CA2FA"/>
    <w:lvl w:ilvl="0" w:tplc="D8A022D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CEAA7A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D9ECDD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D6E359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4F6BC4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D22860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ECEA4F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3DCAC6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7E0019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>
    <w:nsid w:val="46CB28F1"/>
    <w:multiLevelType w:val="hybridMultilevel"/>
    <w:tmpl w:val="AD44B77C"/>
    <w:lvl w:ilvl="0" w:tplc="A0D21F0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DEAF3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86B0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1EBB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4CB0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D678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BE89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C42A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06C8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A670772"/>
    <w:multiLevelType w:val="hybridMultilevel"/>
    <w:tmpl w:val="8B141C5E"/>
    <w:lvl w:ilvl="0" w:tplc="B61CC17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3282F8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5B22F4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780033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AF2A83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8BCA21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8CCEDC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11E8AA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FF0D1A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1">
    <w:nsid w:val="5A582448"/>
    <w:multiLevelType w:val="hybridMultilevel"/>
    <w:tmpl w:val="2B5499EA"/>
    <w:lvl w:ilvl="0" w:tplc="549666C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F3AE5C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F1C150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E2C028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91EF79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D68B17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1EC470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E6C711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9ECE55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>
    <w:nsid w:val="5D4A2C69"/>
    <w:multiLevelType w:val="hybridMultilevel"/>
    <w:tmpl w:val="0B3C50A2"/>
    <w:lvl w:ilvl="0" w:tplc="D3A27AFE">
      <w:start w:val="1"/>
      <w:numFmt w:val="decimal"/>
      <w:lvlText w:val="%1."/>
      <w:lvlJc w:val="left"/>
    </w:lvl>
    <w:lvl w:ilvl="1" w:tplc="07A0F850">
      <w:start w:val="1"/>
      <w:numFmt w:val="lowerLetter"/>
      <w:lvlText w:val="%2."/>
      <w:lvlJc w:val="left"/>
      <w:pPr>
        <w:ind w:left="1440" w:hanging="360"/>
      </w:pPr>
    </w:lvl>
    <w:lvl w:ilvl="2" w:tplc="CCD6A7FE">
      <w:start w:val="1"/>
      <w:numFmt w:val="lowerRoman"/>
      <w:lvlText w:val="%3."/>
      <w:lvlJc w:val="right"/>
      <w:pPr>
        <w:ind w:left="2160" w:hanging="180"/>
      </w:pPr>
    </w:lvl>
    <w:lvl w:ilvl="3" w:tplc="5B960210">
      <w:start w:val="1"/>
      <w:numFmt w:val="decimal"/>
      <w:lvlText w:val="%4."/>
      <w:lvlJc w:val="left"/>
      <w:pPr>
        <w:ind w:left="2880" w:hanging="360"/>
      </w:pPr>
    </w:lvl>
    <w:lvl w:ilvl="4" w:tplc="6FB6F6AC">
      <w:start w:val="1"/>
      <w:numFmt w:val="lowerLetter"/>
      <w:lvlText w:val="%5."/>
      <w:lvlJc w:val="left"/>
      <w:pPr>
        <w:ind w:left="3600" w:hanging="360"/>
      </w:pPr>
    </w:lvl>
    <w:lvl w:ilvl="5" w:tplc="C33426D8">
      <w:start w:val="1"/>
      <w:numFmt w:val="lowerRoman"/>
      <w:lvlText w:val="%6."/>
      <w:lvlJc w:val="right"/>
      <w:pPr>
        <w:ind w:left="4320" w:hanging="180"/>
      </w:pPr>
    </w:lvl>
    <w:lvl w:ilvl="6" w:tplc="8BB07268">
      <w:start w:val="1"/>
      <w:numFmt w:val="decimal"/>
      <w:lvlText w:val="%7."/>
      <w:lvlJc w:val="left"/>
      <w:pPr>
        <w:ind w:left="5040" w:hanging="360"/>
      </w:pPr>
    </w:lvl>
    <w:lvl w:ilvl="7" w:tplc="93CA2604">
      <w:start w:val="1"/>
      <w:numFmt w:val="lowerLetter"/>
      <w:lvlText w:val="%8."/>
      <w:lvlJc w:val="left"/>
      <w:pPr>
        <w:ind w:left="5760" w:hanging="360"/>
      </w:pPr>
    </w:lvl>
    <w:lvl w:ilvl="8" w:tplc="EAA45B8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14672"/>
    <w:multiLevelType w:val="hybridMultilevel"/>
    <w:tmpl w:val="AAD08FF0"/>
    <w:lvl w:ilvl="0" w:tplc="7AA815D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69283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5A5B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FAA4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C435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74FB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0CF6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7697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EA3A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9565ACD"/>
    <w:multiLevelType w:val="hybridMultilevel"/>
    <w:tmpl w:val="47668C42"/>
    <w:lvl w:ilvl="0" w:tplc="6450E60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850834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CBA5F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F06F7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52A49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A4EBD5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E8E51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67A28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0A2960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>
    <w:nsid w:val="71440D50"/>
    <w:multiLevelType w:val="hybridMultilevel"/>
    <w:tmpl w:val="BB24098E"/>
    <w:lvl w:ilvl="0" w:tplc="ECC0378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7CCD7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1239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1EB7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48ED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62B0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343B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566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E0E4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DAD1F08"/>
    <w:multiLevelType w:val="hybridMultilevel"/>
    <w:tmpl w:val="6CF21962"/>
    <w:lvl w:ilvl="0" w:tplc="1ACED9E2">
      <w:start w:val="1"/>
      <w:numFmt w:val="decimal"/>
      <w:lvlText w:val="%1."/>
      <w:lvlJc w:val="left"/>
    </w:lvl>
    <w:lvl w:ilvl="1" w:tplc="2CE015D0">
      <w:start w:val="1"/>
      <w:numFmt w:val="lowerLetter"/>
      <w:lvlText w:val="%2."/>
      <w:lvlJc w:val="left"/>
      <w:pPr>
        <w:ind w:left="1440" w:hanging="360"/>
      </w:pPr>
    </w:lvl>
    <w:lvl w:ilvl="2" w:tplc="113455F8">
      <w:start w:val="1"/>
      <w:numFmt w:val="lowerRoman"/>
      <w:lvlText w:val="%3."/>
      <w:lvlJc w:val="right"/>
      <w:pPr>
        <w:ind w:left="2160" w:hanging="180"/>
      </w:pPr>
    </w:lvl>
    <w:lvl w:ilvl="3" w:tplc="7B98DCBA">
      <w:start w:val="1"/>
      <w:numFmt w:val="decimal"/>
      <w:lvlText w:val="%4."/>
      <w:lvlJc w:val="left"/>
      <w:pPr>
        <w:ind w:left="2880" w:hanging="360"/>
      </w:pPr>
    </w:lvl>
    <w:lvl w:ilvl="4" w:tplc="7B2EF8CA">
      <w:start w:val="1"/>
      <w:numFmt w:val="lowerLetter"/>
      <w:lvlText w:val="%5."/>
      <w:lvlJc w:val="left"/>
      <w:pPr>
        <w:ind w:left="3600" w:hanging="360"/>
      </w:pPr>
    </w:lvl>
    <w:lvl w:ilvl="5" w:tplc="1BC49530">
      <w:start w:val="1"/>
      <w:numFmt w:val="lowerRoman"/>
      <w:lvlText w:val="%6."/>
      <w:lvlJc w:val="right"/>
      <w:pPr>
        <w:ind w:left="4320" w:hanging="180"/>
      </w:pPr>
    </w:lvl>
    <w:lvl w:ilvl="6" w:tplc="F2206CFC">
      <w:start w:val="1"/>
      <w:numFmt w:val="decimal"/>
      <w:lvlText w:val="%7."/>
      <w:lvlJc w:val="left"/>
      <w:pPr>
        <w:ind w:left="5040" w:hanging="360"/>
      </w:pPr>
    </w:lvl>
    <w:lvl w:ilvl="7" w:tplc="5C4417FE">
      <w:start w:val="1"/>
      <w:numFmt w:val="lowerLetter"/>
      <w:lvlText w:val="%8."/>
      <w:lvlJc w:val="left"/>
      <w:pPr>
        <w:ind w:left="5760" w:hanging="360"/>
      </w:pPr>
    </w:lvl>
    <w:lvl w:ilvl="8" w:tplc="D7F66F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6"/>
  </w:num>
  <w:num w:numId="5">
    <w:abstractNumId w:val="1"/>
  </w:num>
  <w:num w:numId="6">
    <w:abstractNumId w:val="11"/>
  </w:num>
  <w:num w:numId="7">
    <w:abstractNumId w:val="14"/>
  </w:num>
  <w:num w:numId="8">
    <w:abstractNumId w:val="7"/>
  </w:num>
  <w:num w:numId="9">
    <w:abstractNumId w:val="3"/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5"/>
  </w:num>
  <w:num w:numId="13">
    <w:abstractNumId w:val="13"/>
  </w:num>
  <w:num w:numId="14">
    <w:abstractNumId w:val="8"/>
  </w:num>
  <w:num w:numId="15">
    <w:abstractNumId w:val="10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C6D"/>
    <w:rsid w:val="000752B5"/>
    <w:rsid w:val="002233D0"/>
    <w:rsid w:val="00427E31"/>
    <w:rsid w:val="00845AC9"/>
    <w:rsid w:val="00860DBD"/>
    <w:rsid w:val="00B45C6D"/>
    <w:rsid w:val="00DC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6D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B45C6D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45C6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45C6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45C6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45C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45C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45C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45C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45C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45C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45C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45C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45C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45C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45C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45C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45C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45C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45C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45C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45C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45C6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45C6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45C6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45C6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45C6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45C6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45C6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45C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B45C6D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B45C6D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B45C6D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B45C6D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B45C6D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B45C6D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B45C6D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B45C6D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B45C6D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B45C6D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B45C6D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B45C6D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B45C6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B45C6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B45C6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B45C6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B45C6D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B45C6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B45C6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B45C6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B45C6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B45C6D"/>
    <w:rPr>
      <w:sz w:val="48"/>
      <w:szCs w:val="48"/>
    </w:rPr>
  </w:style>
  <w:style w:type="character" w:customStyle="1" w:styleId="SubtitleChar">
    <w:name w:val="Subtitle Char"/>
    <w:uiPriority w:val="11"/>
    <w:qFormat/>
    <w:rsid w:val="00B45C6D"/>
    <w:rPr>
      <w:sz w:val="24"/>
      <w:szCs w:val="24"/>
    </w:rPr>
  </w:style>
  <w:style w:type="character" w:customStyle="1" w:styleId="QuoteChar">
    <w:name w:val="Quote Char"/>
    <w:uiPriority w:val="29"/>
    <w:qFormat/>
    <w:rsid w:val="00B45C6D"/>
    <w:rPr>
      <w:i/>
    </w:rPr>
  </w:style>
  <w:style w:type="character" w:customStyle="1" w:styleId="IntenseQuoteChar">
    <w:name w:val="Intense Quote Char"/>
    <w:uiPriority w:val="30"/>
    <w:qFormat/>
    <w:rsid w:val="00B45C6D"/>
    <w:rPr>
      <w:i/>
    </w:rPr>
  </w:style>
  <w:style w:type="character" w:customStyle="1" w:styleId="HeaderChar">
    <w:name w:val="Header Char"/>
    <w:uiPriority w:val="99"/>
    <w:qFormat/>
    <w:rsid w:val="00B45C6D"/>
  </w:style>
  <w:style w:type="character" w:customStyle="1" w:styleId="FooterChar">
    <w:name w:val="Footer Char"/>
    <w:uiPriority w:val="99"/>
    <w:qFormat/>
    <w:rsid w:val="00B45C6D"/>
  </w:style>
  <w:style w:type="character" w:customStyle="1" w:styleId="CaptionChar">
    <w:name w:val="Caption Char"/>
    <w:uiPriority w:val="99"/>
    <w:qFormat/>
    <w:rsid w:val="00B45C6D"/>
  </w:style>
  <w:style w:type="character" w:customStyle="1" w:styleId="-">
    <w:name w:val="Интернет-ссылка"/>
    <w:uiPriority w:val="99"/>
    <w:unhideWhenUsed/>
    <w:rsid w:val="00B45C6D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B45C6D"/>
    <w:rPr>
      <w:sz w:val="18"/>
    </w:rPr>
  </w:style>
  <w:style w:type="character" w:customStyle="1" w:styleId="a8">
    <w:name w:val="Привязка сноски"/>
    <w:rsid w:val="00B45C6D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45C6D"/>
    <w:rPr>
      <w:vertAlign w:val="superscript"/>
    </w:rPr>
  </w:style>
  <w:style w:type="character" w:customStyle="1" w:styleId="EndnoteTextChar">
    <w:name w:val="Endnote Text Char"/>
    <w:uiPriority w:val="99"/>
    <w:qFormat/>
    <w:rsid w:val="00B45C6D"/>
    <w:rPr>
      <w:sz w:val="20"/>
    </w:rPr>
  </w:style>
  <w:style w:type="character" w:customStyle="1" w:styleId="a9">
    <w:name w:val="Привязка концевой сноски"/>
    <w:rsid w:val="00B45C6D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B45C6D"/>
    <w:rPr>
      <w:vertAlign w:val="superscript"/>
    </w:rPr>
  </w:style>
  <w:style w:type="character" w:customStyle="1" w:styleId="aa">
    <w:name w:val="Верхний колонтитул Знак"/>
    <w:qFormat/>
    <w:rsid w:val="00B45C6D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B45C6D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B45C6D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B45C6D"/>
    <w:pPr>
      <w:spacing w:after="140"/>
    </w:pPr>
  </w:style>
  <w:style w:type="paragraph" w:styleId="ad">
    <w:name w:val="List"/>
    <w:basedOn w:val="ac"/>
    <w:rsid w:val="00B45C6D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B45C6D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B45C6D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B45C6D"/>
    <w:pPr>
      <w:ind w:left="720"/>
      <w:contextualSpacing/>
    </w:pPr>
  </w:style>
  <w:style w:type="paragraph" w:styleId="af0">
    <w:name w:val="No Spacing"/>
    <w:uiPriority w:val="1"/>
    <w:qFormat/>
    <w:rsid w:val="00B45C6D"/>
    <w:rPr>
      <w:lang w:eastAsia="zh-CN"/>
    </w:rPr>
  </w:style>
  <w:style w:type="paragraph" w:styleId="af1">
    <w:name w:val="Title"/>
    <w:basedOn w:val="a7"/>
    <w:uiPriority w:val="10"/>
    <w:qFormat/>
    <w:rsid w:val="00B45C6D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B45C6D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B45C6D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B45C6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B45C6D"/>
  </w:style>
  <w:style w:type="paragraph" w:customStyle="1" w:styleId="Header">
    <w:name w:val="Header"/>
    <w:basedOn w:val="a"/>
    <w:rsid w:val="00B45C6D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B45C6D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B45C6D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B45C6D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B45C6D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B45C6D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B45C6D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B45C6D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B45C6D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B45C6D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B45C6D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B45C6D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B45C6D"/>
    <w:pPr>
      <w:spacing w:after="57"/>
      <w:ind w:left="2268" w:firstLine="0"/>
    </w:pPr>
  </w:style>
  <w:style w:type="paragraph" w:customStyle="1" w:styleId="IndexHeading">
    <w:name w:val="Index Heading"/>
    <w:basedOn w:val="a7"/>
    <w:rsid w:val="00B45C6D"/>
  </w:style>
  <w:style w:type="paragraph" w:styleId="af7">
    <w:name w:val="TOC Heading"/>
    <w:uiPriority w:val="39"/>
    <w:unhideWhenUsed/>
    <w:rsid w:val="00B45C6D"/>
    <w:rPr>
      <w:lang w:eastAsia="zh-CN"/>
    </w:rPr>
  </w:style>
  <w:style w:type="paragraph" w:styleId="af8">
    <w:name w:val="table of figures"/>
    <w:uiPriority w:val="99"/>
    <w:unhideWhenUsed/>
    <w:qFormat/>
    <w:rsid w:val="00B45C6D"/>
    <w:rPr>
      <w:lang w:eastAsia="zh-CN"/>
    </w:rPr>
  </w:style>
  <w:style w:type="paragraph" w:customStyle="1" w:styleId="ConsTitle">
    <w:name w:val="ConsTitle"/>
    <w:qFormat/>
    <w:rsid w:val="00B45C6D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B45C6D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B45C6D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B45C6D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B45C6D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36</cp:revision>
  <dcterms:created xsi:type="dcterms:W3CDTF">2024-05-07T05:20:00Z</dcterms:created>
  <dcterms:modified xsi:type="dcterms:W3CDTF">2024-05-15T05:15:00Z</dcterms:modified>
  <dc:language>ru-RU</dc:language>
</cp:coreProperties>
</file>