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B8" w:rsidRDefault="00B97429">
      <w:pPr>
        <w:pStyle w:val="af5"/>
        <w:jc w:val="center"/>
        <w:rPr>
          <w:b/>
        </w:rPr>
      </w:pPr>
      <w:r>
        <w:rPr>
          <w:b/>
        </w:rPr>
        <w:t>БЕЛГОРОДСКАЯ ОБЛАСТЬ</w:t>
      </w:r>
    </w:p>
    <w:p w:rsidR="003017B8" w:rsidRDefault="00B97429">
      <w:pPr>
        <w:pStyle w:val="af5"/>
        <w:jc w:val="center"/>
        <w:rPr>
          <w:b/>
        </w:rPr>
      </w:pPr>
      <w:r>
        <w:rPr>
          <w:b/>
        </w:rPr>
        <w:t>ЧЕРНЯНСКИЙ РАЙОН</w:t>
      </w:r>
    </w:p>
    <w:p w:rsidR="003017B8" w:rsidRDefault="003D175B">
      <w:pPr>
        <w:pStyle w:val="af5"/>
        <w:jc w:val="center"/>
        <w:rPr>
          <w:b/>
        </w:rPr>
      </w:pPr>
      <w:r w:rsidRPr="003D17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3017B8" w:rsidRDefault="00B97429">
      <w:pPr>
        <w:pStyle w:val="af5"/>
        <w:jc w:val="center"/>
        <w:rPr>
          <w:b/>
        </w:rPr>
      </w:pPr>
      <w:r>
        <w:rPr>
          <w:b/>
        </w:rPr>
        <w:t>ЗЕМСКОЕ СОБРАНИЕ</w:t>
      </w:r>
    </w:p>
    <w:p w:rsidR="003017B8" w:rsidRDefault="00B97429">
      <w:pPr>
        <w:pStyle w:val="af5"/>
        <w:jc w:val="center"/>
        <w:rPr>
          <w:b/>
        </w:rPr>
      </w:pPr>
      <w:r>
        <w:rPr>
          <w:b/>
        </w:rPr>
        <w:t>ОГИБНЯНСКОГО СЕЛЬСКОГО ПОСЕЛЕНИЯ</w:t>
      </w:r>
    </w:p>
    <w:p w:rsidR="003017B8" w:rsidRDefault="00B97429">
      <w:pPr>
        <w:pStyle w:val="af5"/>
        <w:jc w:val="center"/>
        <w:rPr>
          <w:b/>
        </w:rPr>
      </w:pPr>
      <w:r>
        <w:rPr>
          <w:b/>
        </w:rPr>
        <w:t>МУНИЦИПАЛЬНОГО РАЙОНА</w:t>
      </w:r>
      <w:proofErr w:type="gramStart"/>
      <w:r>
        <w:rPr>
          <w:b/>
        </w:rPr>
        <w:t>«Ч</w:t>
      </w:r>
      <w:proofErr w:type="gramEnd"/>
      <w:r>
        <w:rPr>
          <w:b/>
        </w:rPr>
        <w:t>ЕРНЯНСКИЙ РАЙОН» БЕЛГОРОДСКОЙ ОБЛАСТИ</w:t>
      </w:r>
    </w:p>
    <w:p w:rsidR="003017B8" w:rsidRDefault="003017B8">
      <w:pPr>
        <w:pStyle w:val="af5"/>
        <w:jc w:val="center"/>
        <w:rPr>
          <w:b/>
        </w:rPr>
      </w:pPr>
    </w:p>
    <w:p w:rsidR="003017B8" w:rsidRDefault="00B97429">
      <w:pPr>
        <w:pStyle w:val="af5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017B8" w:rsidRDefault="003017B8">
      <w:pPr>
        <w:pStyle w:val="af5"/>
        <w:jc w:val="center"/>
        <w:rPr>
          <w:sz w:val="24"/>
          <w:szCs w:val="24"/>
        </w:rPr>
      </w:pPr>
    </w:p>
    <w:p w:rsidR="003017B8" w:rsidRDefault="00B97429">
      <w:pPr>
        <w:pStyle w:val="af5"/>
        <w:jc w:val="center"/>
        <w:rPr>
          <w:b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гибное</w:t>
      </w:r>
      <w:proofErr w:type="spellEnd"/>
    </w:p>
    <w:p w:rsidR="003017B8" w:rsidRDefault="003017B8">
      <w:pPr>
        <w:jc w:val="center"/>
        <w:rPr>
          <w:b/>
          <w:sz w:val="32"/>
          <w:szCs w:val="32"/>
        </w:rPr>
      </w:pPr>
    </w:p>
    <w:p w:rsidR="003017B8" w:rsidRDefault="003017B8">
      <w:pPr>
        <w:pStyle w:val="11"/>
        <w:jc w:val="both"/>
        <w:rPr>
          <w:rFonts w:ascii="Times New Roman" w:hAnsi="Times New Roman"/>
          <w:b/>
          <w:sz w:val="28"/>
        </w:rPr>
      </w:pPr>
    </w:p>
    <w:p w:rsidR="003017B8" w:rsidRPr="00656F0D" w:rsidRDefault="00B97429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14 октября 2022 года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№ </w:t>
      </w:r>
      <w:r w:rsidR="00BB12CC">
        <w:rPr>
          <w:rFonts w:ascii="Times New Roman" w:hAnsi="Times New Roman"/>
          <w:b/>
          <w:sz w:val="28"/>
        </w:rPr>
        <w:t>176</w:t>
      </w:r>
    </w:p>
    <w:p w:rsidR="003017B8" w:rsidRDefault="003017B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017B8" w:rsidRDefault="003017B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017B8" w:rsidRDefault="003017B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017B8" w:rsidRDefault="00B974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3017B8" w:rsidRDefault="00B974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</w:t>
      </w:r>
    </w:p>
    <w:p w:rsidR="003017B8" w:rsidRDefault="00B9742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3017B8" w:rsidRDefault="003017B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017B8" w:rsidRDefault="003017B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017B8" w:rsidRDefault="00B9742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16 августа 2007 года №</w:t>
      </w:r>
      <w:r w:rsidR="00BB1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B12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(далее - Устав), следующие изменения и дополнения: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части 1 статьи 6 Устава предложение второе исключить.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Часть 1 статьи 6 Устава дополнить абзацами следующего содержания: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«Подготовку и проведение муниципальных выборов, местного референдума, голосования по отзыву депутата земского собрания сельского поселения, голосования по вопросам изменения границ и по вопросам преобразования сельского поселения организует </w:t>
      </w:r>
      <w:proofErr w:type="spellStart"/>
      <w:r>
        <w:rPr>
          <w:rFonts w:ascii="Times New Roman" w:hAnsi="Times New Roman"/>
          <w:sz w:val="28"/>
          <w:szCs w:val="28"/>
        </w:rPr>
        <w:t>Чернянская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территориальная избирательная комиссия (далее – территориальная избирательная комиссия).».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части 3 статьи 39 Устава словосочетание «контрольно-ревизионной» заменить словосочетанием «контрольно-счетной».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1.4. В наименовании главы 5 Устава слова «и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исключить.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В части 3 статьи 41 Устава слова «в избирательную комиссию сельского поселения» заменить словами «в территориальную избирательную комиссию».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В предложении первом части 4 статьи 41 Устава слова «избирательной комиссией сельского поселения» заменить словами «территориальной избирательной комиссией».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1.7. В предложении втором части 4 статьи 41 Устава слова «избирательная комиссия сельского поселения» заменить словами «территориальная избирательная комиссия».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1.8. В статье 43 Устава слова «соответствующей избирательной комиссией муниципального образования» заменить словами «территориальной избирательной комиссией».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1.9. Статью 44 Устава признать утратившей силу.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1.10. Часть 3 статьи 45 Устава изложить в следующей редакции: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«3. Порядок организации и проведения публичных слушаний определяется решением земского собрания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1.11. В части 3 статье 49 Устава слова «официальный сайт органов местного самоуправления сельского поселения (ogibnoe31.ru)» заменить словами «официальный сайт органов местного самоуправления сельского поселения (chernyanskijogibnoe-r31.gosweb.gosuslugi.ru)».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Поручить главе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3017B8" w:rsidRDefault="00B9742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регистрации, за исключением подпунктов 1.1 - 1.2, 1.4 - 1.9 пункта 1, которые вступают в силу не ранее 1 января 2023 года.</w:t>
      </w:r>
    </w:p>
    <w:p w:rsidR="003017B8" w:rsidRDefault="003017B8">
      <w:pPr>
        <w:pStyle w:val="11"/>
        <w:ind w:firstLine="567"/>
        <w:jc w:val="both"/>
      </w:pPr>
    </w:p>
    <w:p w:rsidR="003017B8" w:rsidRDefault="003017B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7B8" w:rsidRDefault="003017B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7B8" w:rsidRDefault="00B97429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17B8" w:rsidRDefault="00B97429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Т.В. Нечаева</w:t>
      </w:r>
    </w:p>
    <w:sectPr w:rsidR="003017B8" w:rsidSect="003017B8">
      <w:footerReference w:type="even" r:id="rId11"/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7C" w:rsidRDefault="001C757C">
      <w:r>
        <w:separator/>
      </w:r>
    </w:p>
  </w:endnote>
  <w:endnote w:type="continuationSeparator" w:id="0">
    <w:p w:rsidR="001C757C" w:rsidRDefault="001C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B8" w:rsidRDefault="003D175B">
    <w:pPr>
      <w:pStyle w:val="Footer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9742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017B8" w:rsidRDefault="003017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B8" w:rsidRDefault="003D175B">
    <w:pPr>
      <w:pStyle w:val="Footer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9742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B12CC">
      <w:rPr>
        <w:rStyle w:val="af2"/>
        <w:noProof/>
      </w:rPr>
      <w:t>2</w:t>
    </w:r>
    <w:r>
      <w:rPr>
        <w:rStyle w:val="af2"/>
      </w:rPr>
      <w:fldChar w:fldCharType="end"/>
    </w:r>
  </w:p>
  <w:p w:rsidR="003017B8" w:rsidRDefault="003017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7C" w:rsidRDefault="001C757C">
      <w:r>
        <w:separator/>
      </w:r>
    </w:p>
  </w:footnote>
  <w:footnote w:type="continuationSeparator" w:id="0">
    <w:p w:rsidR="001C757C" w:rsidRDefault="001C7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B43"/>
    <w:multiLevelType w:val="multilevel"/>
    <w:tmpl w:val="066CD280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B8"/>
    <w:rsid w:val="001C757C"/>
    <w:rsid w:val="003017B8"/>
    <w:rsid w:val="003D175B"/>
    <w:rsid w:val="00656F0D"/>
    <w:rsid w:val="00B97429"/>
    <w:rsid w:val="00BB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3017B8"/>
    <w:rPr>
      <w:i/>
    </w:rPr>
  </w:style>
  <w:style w:type="character" w:customStyle="1" w:styleId="IntenseQuoteChar">
    <w:name w:val="Intense Quote Char"/>
    <w:link w:val="a3"/>
    <w:uiPriority w:val="30"/>
    <w:rsid w:val="003017B8"/>
    <w:rPr>
      <w:i/>
    </w:rPr>
  </w:style>
  <w:style w:type="character" w:customStyle="1" w:styleId="FootnoteTextChar">
    <w:name w:val="Footnote Text Char"/>
    <w:link w:val="a4"/>
    <w:uiPriority w:val="99"/>
    <w:rsid w:val="003017B8"/>
    <w:rPr>
      <w:sz w:val="18"/>
    </w:rPr>
  </w:style>
  <w:style w:type="character" w:customStyle="1" w:styleId="EndnoteTextChar">
    <w:name w:val="Endnote Text Char"/>
    <w:link w:val="a5"/>
    <w:uiPriority w:val="99"/>
    <w:rsid w:val="003017B8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3017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017B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017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17B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017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17B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017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17B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017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17B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017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17B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017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17B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017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17B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017B8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3017B8"/>
    <w:pPr>
      <w:ind w:left="720"/>
      <w:contextualSpacing/>
    </w:pPr>
  </w:style>
  <w:style w:type="character" w:customStyle="1" w:styleId="TitleChar">
    <w:name w:val="Title Char"/>
    <w:basedOn w:val="a0"/>
    <w:link w:val="a7"/>
    <w:uiPriority w:val="10"/>
    <w:rsid w:val="003017B8"/>
    <w:rPr>
      <w:sz w:val="48"/>
      <w:szCs w:val="48"/>
    </w:rPr>
  </w:style>
  <w:style w:type="character" w:customStyle="1" w:styleId="SubtitleChar">
    <w:name w:val="Subtitle Char"/>
    <w:basedOn w:val="a0"/>
    <w:link w:val="a8"/>
    <w:uiPriority w:val="11"/>
    <w:rsid w:val="003017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017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017B8"/>
    <w:rPr>
      <w:i/>
    </w:rPr>
  </w:style>
  <w:style w:type="paragraph" w:styleId="a3">
    <w:name w:val="Intense Quote"/>
    <w:basedOn w:val="a"/>
    <w:next w:val="a"/>
    <w:link w:val="a9"/>
    <w:uiPriority w:val="30"/>
    <w:qFormat/>
    <w:rsid w:val="003017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3"/>
    <w:uiPriority w:val="30"/>
    <w:rsid w:val="003017B8"/>
    <w:rPr>
      <w:i/>
    </w:rPr>
  </w:style>
  <w:style w:type="character" w:customStyle="1" w:styleId="HeaderChar">
    <w:name w:val="Header Char"/>
    <w:basedOn w:val="a0"/>
    <w:link w:val="Header"/>
    <w:uiPriority w:val="99"/>
    <w:rsid w:val="003017B8"/>
  </w:style>
  <w:style w:type="character" w:customStyle="1" w:styleId="FooterChar">
    <w:name w:val="Footer Char"/>
    <w:basedOn w:val="a0"/>
    <w:link w:val="Footer"/>
    <w:uiPriority w:val="99"/>
    <w:rsid w:val="003017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17B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17B8"/>
  </w:style>
  <w:style w:type="table" w:styleId="aa">
    <w:name w:val="Table Grid"/>
    <w:basedOn w:val="a1"/>
    <w:uiPriority w:val="59"/>
    <w:rsid w:val="00301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017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17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017B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17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17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17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17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17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17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17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17B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1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017B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17B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17B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17B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17B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17B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17B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1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017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017B8"/>
    <w:rPr>
      <w:color w:val="0000FF" w:themeColor="hyperlink"/>
      <w:u w:val="single"/>
    </w:rPr>
  </w:style>
  <w:style w:type="paragraph" w:styleId="a4">
    <w:name w:val="footnote text"/>
    <w:basedOn w:val="a"/>
    <w:link w:val="ac"/>
    <w:uiPriority w:val="99"/>
    <w:semiHidden/>
    <w:unhideWhenUsed/>
    <w:rsid w:val="003017B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4"/>
    <w:uiPriority w:val="99"/>
    <w:rsid w:val="003017B8"/>
    <w:rPr>
      <w:sz w:val="18"/>
    </w:rPr>
  </w:style>
  <w:style w:type="character" w:styleId="ad">
    <w:name w:val="footnote reference"/>
    <w:basedOn w:val="a0"/>
    <w:uiPriority w:val="99"/>
    <w:unhideWhenUsed/>
    <w:rsid w:val="003017B8"/>
    <w:rPr>
      <w:vertAlign w:val="superscript"/>
    </w:rPr>
  </w:style>
  <w:style w:type="paragraph" w:styleId="a5">
    <w:name w:val="endnote text"/>
    <w:basedOn w:val="a"/>
    <w:link w:val="ae"/>
    <w:uiPriority w:val="99"/>
    <w:semiHidden/>
    <w:unhideWhenUsed/>
    <w:rsid w:val="003017B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5"/>
    <w:uiPriority w:val="99"/>
    <w:rsid w:val="003017B8"/>
    <w:rPr>
      <w:sz w:val="20"/>
    </w:rPr>
  </w:style>
  <w:style w:type="character" w:styleId="af">
    <w:name w:val="endnote reference"/>
    <w:basedOn w:val="a0"/>
    <w:uiPriority w:val="99"/>
    <w:semiHidden/>
    <w:unhideWhenUsed/>
    <w:rsid w:val="003017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017B8"/>
    <w:pPr>
      <w:spacing w:after="57"/>
    </w:pPr>
  </w:style>
  <w:style w:type="paragraph" w:styleId="21">
    <w:name w:val="toc 2"/>
    <w:basedOn w:val="a"/>
    <w:next w:val="a"/>
    <w:uiPriority w:val="39"/>
    <w:unhideWhenUsed/>
    <w:rsid w:val="003017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17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17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17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17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17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17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17B8"/>
    <w:pPr>
      <w:spacing w:after="57"/>
      <w:ind w:left="2268"/>
    </w:pPr>
  </w:style>
  <w:style w:type="paragraph" w:styleId="af0">
    <w:name w:val="TOC Heading"/>
    <w:uiPriority w:val="39"/>
    <w:unhideWhenUsed/>
    <w:rsid w:val="003017B8"/>
  </w:style>
  <w:style w:type="paragraph" w:styleId="af1">
    <w:name w:val="table of figures"/>
    <w:basedOn w:val="a"/>
    <w:next w:val="a"/>
    <w:uiPriority w:val="99"/>
    <w:unhideWhenUsed/>
    <w:rsid w:val="003017B8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3017B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3017B8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3017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3017B8"/>
    <w:rPr>
      <w:sz w:val="22"/>
      <w:szCs w:val="22"/>
    </w:rPr>
  </w:style>
  <w:style w:type="paragraph" w:customStyle="1" w:styleId="Footer">
    <w:name w:val="Footer"/>
    <w:basedOn w:val="a"/>
    <w:link w:val="CaptionChar"/>
    <w:rsid w:val="003017B8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3017B8"/>
  </w:style>
  <w:style w:type="paragraph" w:styleId="af3">
    <w:name w:val="Balloon Text"/>
    <w:basedOn w:val="a"/>
    <w:semiHidden/>
    <w:rsid w:val="003017B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3017B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017B8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4"/>
    <w:rsid w:val="003017B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3017B8"/>
    <w:rPr>
      <w:sz w:val="22"/>
      <w:szCs w:val="22"/>
    </w:rPr>
  </w:style>
  <w:style w:type="paragraph" w:styleId="af5">
    <w:name w:val="No Spacing"/>
    <w:uiPriority w:val="1"/>
    <w:qFormat/>
    <w:rsid w:val="003017B8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6">
    <w:name w:val="Body Text"/>
    <w:basedOn w:val="a"/>
    <w:link w:val="af7"/>
    <w:rsid w:val="003017B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017B8"/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f8"/>
    <w:qFormat/>
    <w:rsid w:val="003017B8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8">
    <w:name w:val="Подзаголовок Знак"/>
    <w:basedOn w:val="a0"/>
    <w:link w:val="a8"/>
    <w:rsid w:val="003017B8"/>
    <w:rPr>
      <w:rFonts w:ascii="Times New Roman" w:hAnsi="Times New Roman"/>
      <w:b/>
      <w:bCs/>
      <w:sz w:val="44"/>
      <w:szCs w:val="24"/>
    </w:rPr>
  </w:style>
  <w:style w:type="paragraph" w:styleId="a7">
    <w:name w:val="Title"/>
    <w:basedOn w:val="a"/>
    <w:link w:val="af9"/>
    <w:qFormat/>
    <w:rsid w:val="003017B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7"/>
    <w:rsid w:val="003017B8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96DE5A5-57DB-421C-8EC7-B637053C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2022-10-19T08:12:00Z</cp:lastPrinted>
  <dcterms:created xsi:type="dcterms:W3CDTF">2021-09-29T14:20:00Z</dcterms:created>
  <dcterms:modified xsi:type="dcterms:W3CDTF">2022-10-19T08:12:00Z</dcterms:modified>
</cp:coreProperties>
</file>