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0A04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ОГИБНЯНСКОГО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205C25" w:rsidRDefault="00205C25" w:rsidP="00205C25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C25" w:rsidRPr="00650E4A" w:rsidRDefault="00205C25" w:rsidP="00205C25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0E4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650E4A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205C25" w:rsidRPr="00650E4A" w:rsidRDefault="00205C25" w:rsidP="00205C25">
      <w:pPr>
        <w:pStyle w:val="ConsTitle"/>
        <w:ind w:right="0"/>
        <w:jc w:val="center"/>
        <w:rPr>
          <w:rFonts w:ascii="Times New Roman" w:hAnsi="Times New Roman"/>
          <w:color w:val="000000"/>
        </w:rPr>
      </w:pPr>
      <w:r w:rsidRPr="00650E4A">
        <w:rPr>
          <w:rFonts w:ascii="Times New Roman" w:hAnsi="Times New Roman"/>
          <w:color w:val="000000"/>
        </w:rPr>
        <w:t xml:space="preserve">с. </w:t>
      </w:r>
      <w:r>
        <w:rPr>
          <w:rFonts w:ascii="Times New Roman" w:hAnsi="Times New Roman"/>
          <w:color w:val="000000"/>
        </w:rPr>
        <w:t>Огибное</w:t>
      </w:r>
    </w:p>
    <w:p w:rsidR="00205C25" w:rsidRDefault="00205C25" w:rsidP="00205C25">
      <w:pPr>
        <w:jc w:val="center"/>
        <w:rPr>
          <w:b/>
          <w:szCs w:val="28"/>
        </w:rPr>
      </w:pPr>
    </w:p>
    <w:p w:rsidR="00205C25" w:rsidRDefault="00205C25" w:rsidP="00205C25">
      <w:pPr>
        <w:pStyle w:val="ConsPlusTitle"/>
        <w:widowControl/>
        <w:spacing w:line="0" w:lineRule="atLeast"/>
        <w:rPr>
          <w:sz w:val="28"/>
          <w:szCs w:val="28"/>
        </w:rPr>
      </w:pPr>
    </w:p>
    <w:p w:rsidR="00205C25" w:rsidRPr="00650E4A" w:rsidRDefault="00205C25" w:rsidP="00205C25">
      <w:pPr>
        <w:pStyle w:val="ConsPlusTitle"/>
        <w:widowControl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16 мая</w:t>
      </w:r>
      <w:r w:rsidRPr="00650E4A">
        <w:rPr>
          <w:sz w:val="28"/>
          <w:szCs w:val="28"/>
        </w:rPr>
        <w:t xml:space="preserve">  2023 года</w:t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</w:r>
      <w:r w:rsidRPr="00650E4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650E4A">
        <w:rPr>
          <w:sz w:val="28"/>
          <w:szCs w:val="28"/>
        </w:rPr>
        <w:t xml:space="preserve">№ </w:t>
      </w:r>
      <w:r>
        <w:rPr>
          <w:sz w:val="28"/>
          <w:szCs w:val="28"/>
        </w:rPr>
        <w:t>204/1</w:t>
      </w:r>
    </w:p>
    <w:p w:rsidR="00205C25" w:rsidRDefault="00205C25" w:rsidP="00205C25">
      <w:pPr>
        <w:pStyle w:val="ConsPlusTitle"/>
        <w:widowControl/>
        <w:spacing w:line="0" w:lineRule="atLeast"/>
        <w:rPr>
          <w:sz w:val="28"/>
          <w:szCs w:val="28"/>
        </w:rPr>
      </w:pPr>
    </w:p>
    <w:p w:rsidR="00205C25" w:rsidRDefault="00205C25" w:rsidP="00205C25">
      <w:pPr>
        <w:pStyle w:val="ConsPlusTitle"/>
        <w:widowControl/>
        <w:spacing w:line="0" w:lineRule="atLeast"/>
        <w:rPr>
          <w:sz w:val="28"/>
          <w:szCs w:val="28"/>
        </w:rPr>
      </w:pPr>
    </w:p>
    <w:p w:rsidR="00205C25" w:rsidRDefault="00205C25" w:rsidP="00205C25">
      <w:pPr>
        <w:pStyle w:val="ConsPlusTitle"/>
        <w:widowControl/>
        <w:spacing w:line="0" w:lineRule="atLeast"/>
        <w:rPr>
          <w:sz w:val="28"/>
          <w:szCs w:val="28"/>
        </w:rPr>
      </w:pPr>
    </w:p>
    <w:p w:rsidR="00205C25" w:rsidRDefault="00205C25" w:rsidP="00205C25">
      <w:pPr>
        <w:pStyle w:val="ConsPlusTitle"/>
        <w:widowControl/>
        <w:spacing w:line="0" w:lineRule="atLeast"/>
        <w:jc w:val="center"/>
        <w:rPr>
          <w:sz w:val="28"/>
          <w:szCs w:val="28"/>
        </w:rPr>
      </w:pPr>
      <w:r w:rsidRPr="00650E4A">
        <w:rPr>
          <w:sz w:val="28"/>
          <w:szCs w:val="28"/>
        </w:rPr>
        <w:t xml:space="preserve">О   формировании     конкурсной комиссии   по  проведению </w:t>
      </w:r>
    </w:p>
    <w:p w:rsidR="00205C25" w:rsidRPr="00650E4A" w:rsidRDefault="00205C25" w:rsidP="00205C25">
      <w:pPr>
        <w:pStyle w:val="ConsPlusTitle"/>
        <w:widowControl/>
        <w:spacing w:line="0" w:lineRule="atLeast"/>
        <w:jc w:val="center"/>
        <w:rPr>
          <w:sz w:val="28"/>
          <w:szCs w:val="28"/>
        </w:rPr>
      </w:pPr>
      <w:r w:rsidRPr="00650E4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650E4A">
        <w:rPr>
          <w:sz w:val="28"/>
          <w:szCs w:val="28"/>
        </w:rPr>
        <w:t xml:space="preserve">на замещение должности главы 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</w:t>
      </w:r>
      <w:r w:rsidRPr="00650E4A">
        <w:rPr>
          <w:sz w:val="28"/>
          <w:szCs w:val="28"/>
        </w:rPr>
        <w:t>сельского поселения  муниципального района   «</w:t>
      </w:r>
      <w:proofErr w:type="spellStart"/>
      <w:r w:rsidRPr="00650E4A">
        <w:rPr>
          <w:sz w:val="28"/>
          <w:szCs w:val="28"/>
        </w:rPr>
        <w:t>Чернянский</w:t>
      </w:r>
      <w:proofErr w:type="spellEnd"/>
      <w:r w:rsidRPr="00650E4A">
        <w:rPr>
          <w:sz w:val="28"/>
          <w:szCs w:val="28"/>
        </w:rPr>
        <w:t xml:space="preserve">   район»</w:t>
      </w:r>
      <w:r>
        <w:rPr>
          <w:sz w:val="28"/>
          <w:szCs w:val="28"/>
        </w:rPr>
        <w:t xml:space="preserve"> Белгородской области</w:t>
      </w:r>
    </w:p>
    <w:tbl>
      <w:tblPr>
        <w:tblW w:w="0" w:type="auto"/>
        <w:tblLook w:val="04A0"/>
      </w:tblPr>
      <w:tblGrid>
        <w:gridCol w:w="5495"/>
      </w:tblGrid>
      <w:tr w:rsidR="00205C25" w:rsidRPr="00650E4A" w:rsidTr="00111014">
        <w:tc>
          <w:tcPr>
            <w:tcW w:w="5495" w:type="dxa"/>
          </w:tcPr>
          <w:p w:rsidR="00205C25" w:rsidRPr="00650E4A" w:rsidRDefault="00205C25" w:rsidP="001110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05C25" w:rsidRPr="0022562E" w:rsidRDefault="00205C25" w:rsidP="00205C25">
      <w:pPr>
        <w:pStyle w:val="rtejustify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205C25" w:rsidRPr="0022562E" w:rsidRDefault="00205C25" w:rsidP="00205C25">
      <w:pPr>
        <w:spacing w:after="0" w:line="240" w:lineRule="auto"/>
        <w:jc w:val="both"/>
        <w:rPr>
          <w:color w:val="000000"/>
          <w:sz w:val="28"/>
          <w:szCs w:val="28"/>
        </w:rPr>
      </w:pPr>
      <w:r w:rsidRPr="0074061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40610">
        <w:rPr>
          <w:rFonts w:ascii="Times New Roman" w:hAnsi="Times New Roman"/>
          <w:sz w:val="28"/>
          <w:szCs w:val="28"/>
        </w:rPr>
        <w:t>В соответствии с  Федеральным  законом 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610">
        <w:rPr>
          <w:rFonts w:ascii="Times New Roman" w:hAnsi="Times New Roman"/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Федерации, стать</w:t>
      </w:r>
      <w:r>
        <w:rPr>
          <w:rFonts w:ascii="Times New Roman" w:hAnsi="Times New Roman"/>
          <w:sz w:val="28"/>
          <w:szCs w:val="28"/>
        </w:rPr>
        <w:t>ями 28,</w:t>
      </w:r>
      <w:r w:rsidRPr="00740610">
        <w:rPr>
          <w:rFonts w:ascii="Times New Roman" w:hAnsi="Times New Roman"/>
          <w:sz w:val="28"/>
          <w:szCs w:val="28"/>
        </w:rPr>
        <w:t xml:space="preserve">32 Устава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40610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740610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40610">
        <w:rPr>
          <w:rFonts w:ascii="Times New Roman" w:hAnsi="Times New Roman"/>
          <w:sz w:val="28"/>
          <w:szCs w:val="28"/>
        </w:rPr>
        <w:t xml:space="preserve"> район» Белгородской области, руководствуясь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40610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740610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40610">
        <w:rPr>
          <w:rFonts w:ascii="Times New Roman" w:hAnsi="Times New Roman"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/>
          <w:sz w:val="28"/>
          <w:szCs w:val="28"/>
        </w:rPr>
        <w:t xml:space="preserve">28 апреля </w:t>
      </w:r>
      <w:r w:rsidRPr="00740610">
        <w:rPr>
          <w:rFonts w:ascii="Times New Roman" w:hAnsi="Times New Roman"/>
          <w:sz w:val="28"/>
          <w:szCs w:val="28"/>
        </w:rPr>
        <w:t xml:space="preserve"> 2023 года № </w:t>
      </w:r>
      <w:r>
        <w:rPr>
          <w:rFonts w:ascii="Times New Roman" w:hAnsi="Times New Roman"/>
          <w:sz w:val="28"/>
          <w:szCs w:val="28"/>
        </w:rPr>
        <w:t>204</w:t>
      </w:r>
      <w:r w:rsidRPr="00740610">
        <w:rPr>
          <w:rFonts w:ascii="Times New Roman" w:hAnsi="Times New Roman"/>
          <w:sz w:val="28"/>
          <w:szCs w:val="28"/>
        </w:rPr>
        <w:t xml:space="preserve"> «Об объявлении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 поселения</w:t>
      </w:r>
      <w:r w:rsidRPr="00740610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740610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40610">
        <w:rPr>
          <w:rFonts w:ascii="Times New Roman" w:hAnsi="Times New Roman"/>
          <w:sz w:val="28"/>
          <w:szCs w:val="28"/>
        </w:rPr>
        <w:t xml:space="preserve"> район» Белгородской области», распоряжением администрации муниципального района «</w:t>
      </w:r>
      <w:proofErr w:type="spellStart"/>
      <w:r w:rsidRPr="00740610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40610">
        <w:rPr>
          <w:rFonts w:ascii="Times New Roman" w:hAnsi="Times New Roman"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/>
          <w:sz w:val="28"/>
          <w:szCs w:val="28"/>
        </w:rPr>
        <w:t xml:space="preserve">12 мая </w:t>
      </w:r>
      <w:r w:rsidRPr="00740610">
        <w:rPr>
          <w:rFonts w:ascii="Times New Roman" w:hAnsi="Times New Roman"/>
          <w:sz w:val="28"/>
          <w:szCs w:val="28"/>
        </w:rPr>
        <w:t xml:space="preserve"> 2023 года № </w:t>
      </w:r>
      <w:r>
        <w:rPr>
          <w:rFonts w:ascii="Times New Roman" w:hAnsi="Times New Roman"/>
          <w:sz w:val="28"/>
          <w:szCs w:val="28"/>
        </w:rPr>
        <w:t>233</w:t>
      </w:r>
      <w:r w:rsidRPr="00740610">
        <w:rPr>
          <w:rFonts w:ascii="Times New Roman" w:hAnsi="Times New Roman"/>
          <w:sz w:val="28"/>
          <w:szCs w:val="28"/>
        </w:rPr>
        <w:t xml:space="preserve">-р  «О назначении члена конкурсной комиссии по проведению конкурса на замещение должности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40610">
        <w:rPr>
          <w:rFonts w:ascii="Times New Roman" w:hAnsi="Times New Roman"/>
          <w:sz w:val="28"/>
          <w:szCs w:val="28"/>
        </w:rPr>
        <w:t xml:space="preserve">» и протоколом </w:t>
      </w:r>
      <w:r w:rsidRPr="00740610">
        <w:rPr>
          <w:rFonts w:ascii="Times New Roman" w:hAnsi="Times New Roman"/>
          <w:bCs/>
          <w:sz w:val="28"/>
          <w:szCs w:val="28"/>
        </w:rPr>
        <w:t xml:space="preserve">счетной комиссии </w:t>
      </w:r>
      <w:r>
        <w:rPr>
          <w:rFonts w:ascii="Times New Roman" w:hAnsi="Times New Roman"/>
          <w:bCs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40610">
        <w:rPr>
          <w:rFonts w:ascii="Times New Roman" w:hAnsi="Times New Roman"/>
          <w:bCs/>
          <w:sz w:val="28"/>
          <w:szCs w:val="28"/>
        </w:rPr>
        <w:t xml:space="preserve"> муниципального района «</w:t>
      </w:r>
      <w:proofErr w:type="spellStart"/>
      <w:r w:rsidRPr="00740610"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 w:rsidRPr="00740610">
        <w:rPr>
          <w:rFonts w:ascii="Times New Roman" w:hAnsi="Times New Roman"/>
          <w:bCs/>
          <w:sz w:val="28"/>
          <w:szCs w:val="28"/>
        </w:rPr>
        <w:t xml:space="preserve"> район» Белгородской области о результатах голосования депутатов </w:t>
      </w:r>
      <w:r>
        <w:rPr>
          <w:rFonts w:ascii="Times New Roman" w:hAnsi="Times New Roman"/>
          <w:bCs/>
          <w:sz w:val="28"/>
          <w:szCs w:val="28"/>
        </w:rPr>
        <w:t>земского</w:t>
      </w:r>
      <w:r w:rsidRPr="00740610">
        <w:rPr>
          <w:rFonts w:ascii="Times New Roman" w:hAnsi="Times New Roman"/>
          <w:bCs/>
          <w:sz w:val="28"/>
          <w:szCs w:val="28"/>
        </w:rPr>
        <w:t xml:space="preserve"> собрания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Огибнянского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40610">
        <w:rPr>
          <w:rFonts w:ascii="Times New Roman" w:hAnsi="Times New Roman"/>
          <w:bCs/>
          <w:sz w:val="28"/>
          <w:szCs w:val="28"/>
        </w:rPr>
        <w:t xml:space="preserve"> о кандидатурах членов конкурсной комиссии для проведения конкурса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0610">
        <w:rPr>
          <w:rFonts w:ascii="Times New Roman" w:hAnsi="Times New Roman"/>
          <w:bCs/>
          <w:sz w:val="28"/>
          <w:szCs w:val="28"/>
        </w:rPr>
        <w:t>на замещение должности главы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B632A">
        <w:rPr>
          <w:rFonts w:ascii="Times New Roman" w:hAnsi="Times New Roman"/>
          <w:bCs/>
          <w:sz w:val="28"/>
          <w:szCs w:val="28"/>
        </w:rPr>
        <w:t xml:space="preserve"> </w:t>
      </w:r>
      <w:r w:rsidRPr="005B63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16 мая </w:t>
      </w:r>
      <w:r w:rsidRPr="00797039">
        <w:rPr>
          <w:rFonts w:ascii="Times New Roman" w:hAnsi="Times New Roman"/>
          <w:sz w:val="28"/>
          <w:szCs w:val="28"/>
        </w:rPr>
        <w:t xml:space="preserve"> 2023 года №  1,</w:t>
      </w:r>
      <w:r w:rsidRPr="005B632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</w:t>
      </w:r>
      <w:r w:rsidRPr="005B632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5B632A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5B632A"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 w:rsidRPr="005B632A"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 w:rsidRPr="005B632A">
        <w:rPr>
          <w:rFonts w:ascii="Times New Roman" w:hAnsi="Times New Roman"/>
          <w:b/>
          <w:color w:val="000000"/>
          <w:sz w:val="28"/>
          <w:szCs w:val="28"/>
        </w:rPr>
        <w:t xml:space="preserve"> и л о:</w:t>
      </w:r>
    </w:p>
    <w:p w:rsidR="00205C25" w:rsidRDefault="00205C25" w:rsidP="00205C25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</w:p>
    <w:p w:rsidR="00205C25" w:rsidRDefault="00205C25" w:rsidP="00205C25">
      <w:pPr>
        <w:pStyle w:val="a3"/>
        <w:jc w:val="both"/>
        <w:rPr>
          <w:sz w:val="28"/>
          <w:szCs w:val="28"/>
          <w:lang w:val="en-US"/>
        </w:rPr>
      </w:pPr>
    </w:p>
    <w:p w:rsidR="00205C25" w:rsidRDefault="00205C25" w:rsidP="00205C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конкурсную комиссию по проведению конкурса </w:t>
      </w:r>
      <w:r w:rsidRPr="00B115AA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15AA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B115A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115A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(далее комиссия) в следующем составе:</w:t>
      </w:r>
    </w:p>
    <w:p w:rsidR="00205C25" w:rsidRDefault="00205C25" w:rsidP="0020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Николаевич - руководитель правового управления администрации Чернянского района;</w:t>
      </w:r>
    </w:p>
    <w:p w:rsidR="00205C25" w:rsidRDefault="00205C25" w:rsidP="0020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Дурнев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Юрий Викторович – депутат земского собрания;</w:t>
      </w:r>
    </w:p>
    <w:p w:rsidR="00205C25" w:rsidRPr="00FB2E5E" w:rsidRDefault="00205C25" w:rsidP="0020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2E5E">
        <w:rPr>
          <w:rFonts w:ascii="Times New Roman" w:hAnsi="Times New Roman" w:cs="Times New Roman"/>
          <w:sz w:val="28"/>
          <w:szCs w:val="28"/>
        </w:rPr>
        <w:t xml:space="preserve">- Пахомова Елена Ивановна </w:t>
      </w:r>
      <w:r w:rsidRPr="00FB2E5E">
        <w:rPr>
          <w:rFonts w:ascii="Times New Roman" w:hAnsi="Times New Roman"/>
          <w:sz w:val="28"/>
          <w:szCs w:val="28"/>
        </w:rPr>
        <w:t>– депута</w:t>
      </w:r>
      <w:r>
        <w:rPr>
          <w:rFonts w:ascii="Times New Roman" w:hAnsi="Times New Roman"/>
          <w:sz w:val="28"/>
          <w:szCs w:val="28"/>
        </w:rPr>
        <w:t>т</w:t>
      </w:r>
      <w:r w:rsidRPr="00FB2E5E">
        <w:rPr>
          <w:rFonts w:ascii="Times New Roman" w:hAnsi="Times New Roman"/>
          <w:sz w:val="28"/>
          <w:szCs w:val="28"/>
        </w:rPr>
        <w:t xml:space="preserve"> земского собрания, методист по</w:t>
      </w:r>
      <w:r w:rsidRPr="00205C25">
        <w:rPr>
          <w:rFonts w:ascii="Times New Roman" w:hAnsi="Times New Roman"/>
          <w:sz w:val="28"/>
          <w:szCs w:val="28"/>
        </w:rPr>
        <w:t xml:space="preserve"> </w:t>
      </w:r>
      <w:r w:rsidRPr="00FB2E5E">
        <w:rPr>
          <w:rFonts w:ascii="Times New Roman" w:hAnsi="Times New Roman"/>
          <w:sz w:val="28"/>
          <w:szCs w:val="28"/>
        </w:rPr>
        <w:t xml:space="preserve">работе с молодёжью подразделения МБУК «ЧРЦНТ и КДД» и </w:t>
      </w:r>
      <w:proofErr w:type="spellStart"/>
      <w:r w:rsidRPr="00FB2E5E">
        <w:rPr>
          <w:rFonts w:ascii="Times New Roman" w:hAnsi="Times New Roman"/>
          <w:sz w:val="28"/>
          <w:szCs w:val="28"/>
        </w:rPr>
        <w:t>Огибнянский</w:t>
      </w:r>
      <w:proofErr w:type="spellEnd"/>
      <w:r w:rsidRPr="00FB2E5E">
        <w:rPr>
          <w:rFonts w:ascii="Times New Roman" w:hAnsi="Times New Roman"/>
          <w:sz w:val="28"/>
          <w:szCs w:val="28"/>
        </w:rPr>
        <w:t xml:space="preserve"> ЦСДК.</w:t>
      </w:r>
    </w:p>
    <w:p w:rsidR="00205C25" w:rsidRPr="00834B87" w:rsidRDefault="00205C25" w:rsidP="0020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4B8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34B8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34B87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  </w:t>
      </w:r>
      <w:r w:rsidRPr="00EE3C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834B87">
        <w:rPr>
          <w:rFonts w:ascii="Times New Roman" w:hAnsi="Times New Roman" w:cs="Times New Roman"/>
          <w:sz w:val="28"/>
          <w:szCs w:val="28"/>
        </w:rPr>
        <w:t>).</w:t>
      </w:r>
    </w:p>
    <w:p w:rsidR="00205C25" w:rsidRDefault="00205C25" w:rsidP="00205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667C22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принятия.</w:t>
      </w:r>
    </w:p>
    <w:p w:rsidR="00205C25" w:rsidRPr="00667C22" w:rsidRDefault="00205C25" w:rsidP="00205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67C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7C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7C22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205C25" w:rsidRDefault="00205C25" w:rsidP="00205C2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05C25" w:rsidRDefault="00205C25" w:rsidP="00205C25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05C25" w:rsidRDefault="00205C25" w:rsidP="00205C25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05C25" w:rsidRPr="00834B87" w:rsidRDefault="00205C25" w:rsidP="00205C25">
      <w:pPr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 w:rsidRPr="00834B87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205C25" w:rsidRPr="00834B87" w:rsidRDefault="00205C25" w:rsidP="00205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B87">
        <w:rPr>
          <w:rFonts w:ascii="Times New Roman" w:hAnsi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Т.В.Нечаева</w:t>
      </w:r>
    </w:p>
    <w:p w:rsidR="00205C25" w:rsidRPr="00834B87" w:rsidRDefault="00205C25" w:rsidP="00205C25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05C25" w:rsidRDefault="00205C25" w:rsidP="00205C25">
      <w:pPr>
        <w:ind w:firstLine="540"/>
        <w:jc w:val="center"/>
        <w:rPr>
          <w:b/>
          <w:sz w:val="28"/>
          <w:szCs w:val="28"/>
        </w:rPr>
      </w:pPr>
    </w:p>
    <w:p w:rsidR="00625F48" w:rsidRDefault="00625F48"/>
    <w:sectPr w:rsidR="00625F48" w:rsidSect="00205C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C25"/>
    <w:rsid w:val="00205C25"/>
    <w:rsid w:val="0062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05C2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05C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205C25"/>
    <w:rPr>
      <w:rFonts w:ascii="Calibri" w:eastAsia="Calibri" w:hAnsi="Calibri" w:cs="Calibri"/>
      <w:lang w:eastAsia="ar-SA"/>
    </w:rPr>
  </w:style>
  <w:style w:type="paragraph" w:customStyle="1" w:styleId="rtejustify">
    <w:name w:val="rtejustify"/>
    <w:basedOn w:val="a"/>
    <w:rsid w:val="00205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2023-08-11T13:42:00Z</dcterms:created>
  <dcterms:modified xsi:type="dcterms:W3CDTF">2023-08-11T13:47:00Z</dcterms:modified>
</cp:coreProperties>
</file>