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C0" w:rsidRDefault="001212C0" w:rsidP="002F26A2">
      <w:pPr>
        <w:ind w:left="-709" w:firstLine="709"/>
        <w:jc w:val="center"/>
        <w:rPr>
          <w:b/>
          <w:sz w:val="28"/>
          <w:szCs w:val="28"/>
        </w:rPr>
      </w:pPr>
      <w:r w:rsidRPr="004F2C29">
        <w:rPr>
          <w:b/>
          <w:noProof/>
          <w:sz w:val="28"/>
          <w:szCs w:val="28"/>
        </w:rPr>
        <w:drawing>
          <wp:anchor distT="0" distB="0" distL="114935" distR="114935" simplePos="0" relativeHeight="251659264" behindDoc="0" locked="0" layoutInCell="1" allowOverlap="1">
            <wp:simplePos x="0" y="0"/>
            <wp:positionH relativeFrom="margin">
              <wp:posOffset>3562350</wp:posOffset>
            </wp:positionH>
            <wp:positionV relativeFrom="margin">
              <wp:posOffset>276225</wp:posOffset>
            </wp:positionV>
            <wp:extent cx="548640" cy="638810"/>
            <wp:effectExtent l="19050" t="19050" r="22860" b="279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biLevel thresh="50000"/>
                    </a:blip>
                    <a:srcRect/>
                    <a:stretch>
                      <a:fillRect/>
                    </a:stretch>
                  </pic:blipFill>
                  <pic:spPr bwMode="auto">
                    <a:xfrm>
                      <a:off x="0" y="0"/>
                      <a:ext cx="548640" cy="638810"/>
                    </a:xfrm>
                    <a:prstGeom prst="rect">
                      <a:avLst/>
                    </a:prstGeom>
                    <a:solidFill>
                      <a:srgbClr val="FFFFFF"/>
                    </a:solidFill>
                    <a:ln w="6350">
                      <a:solidFill>
                        <a:srgbClr val="000000"/>
                      </a:solidFill>
                      <a:miter lim="800000"/>
                      <a:headEnd/>
                      <a:tailEnd/>
                    </a:ln>
                  </pic:spPr>
                </pic:pic>
              </a:graphicData>
            </a:graphic>
          </wp:anchor>
        </w:drawing>
      </w:r>
      <w:r w:rsidRPr="004F2C29">
        <w:rPr>
          <w:b/>
          <w:sz w:val="28"/>
          <w:szCs w:val="28"/>
        </w:rPr>
        <w:t xml:space="preserve">                            </w:t>
      </w:r>
    </w:p>
    <w:p w:rsidR="001212C0" w:rsidRPr="002F26A2" w:rsidRDefault="001212C0" w:rsidP="001212C0">
      <w:pPr>
        <w:ind w:left="-709" w:firstLine="709"/>
        <w:jc w:val="center"/>
        <w:rPr>
          <w:rFonts w:ascii="Times New Roman" w:hAnsi="Times New Roman" w:cs="Times New Roman"/>
          <w:b/>
        </w:rPr>
      </w:pPr>
      <w:r w:rsidRPr="002F26A2">
        <w:rPr>
          <w:rFonts w:ascii="Times New Roman" w:hAnsi="Times New Roman" w:cs="Times New Roman"/>
          <w:b/>
        </w:rPr>
        <w:t>П</w:t>
      </w:r>
      <w:r w:rsidR="002F26A2">
        <w:rPr>
          <w:rFonts w:ascii="Times New Roman" w:hAnsi="Times New Roman" w:cs="Times New Roman"/>
          <w:b/>
        </w:rPr>
        <w:t xml:space="preserve"> </w:t>
      </w:r>
      <w:r w:rsidRPr="002F26A2">
        <w:rPr>
          <w:rFonts w:ascii="Times New Roman" w:hAnsi="Times New Roman" w:cs="Times New Roman"/>
          <w:b/>
        </w:rPr>
        <w:t>О</w:t>
      </w:r>
      <w:r w:rsidR="002F26A2">
        <w:rPr>
          <w:rFonts w:ascii="Times New Roman" w:hAnsi="Times New Roman" w:cs="Times New Roman"/>
          <w:b/>
        </w:rPr>
        <w:t xml:space="preserve"> </w:t>
      </w:r>
      <w:r w:rsidRPr="002F26A2">
        <w:rPr>
          <w:rFonts w:ascii="Times New Roman" w:hAnsi="Times New Roman" w:cs="Times New Roman"/>
          <w:b/>
        </w:rPr>
        <w:t>С</w:t>
      </w:r>
      <w:r w:rsidR="002F26A2">
        <w:rPr>
          <w:rFonts w:ascii="Times New Roman" w:hAnsi="Times New Roman" w:cs="Times New Roman"/>
          <w:b/>
        </w:rPr>
        <w:t xml:space="preserve"> </w:t>
      </w:r>
      <w:r w:rsidRPr="002F26A2">
        <w:rPr>
          <w:rFonts w:ascii="Times New Roman" w:hAnsi="Times New Roman" w:cs="Times New Roman"/>
          <w:b/>
        </w:rPr>
        <w:t>Т</w:t>
      </w:r>
      <w:r w:rsidR="002F26A2">
        <w:rPr>
          <w:rFonts w:ascii="Times New Roman" w:hAnsi="Times New Roman" w:cs="Times New Roman"/>
          <w:b/>
        </w:rPr>
        <w:t xml:space="preserve"> </w:t>
      </w:r>
      <w:r w:rsidRPr="002F26A2">
        <w:rPr>
          <w:rFonts w:ascii="Times New Roman" w:hAnsi="Times New Roman" w:cs="Times New Roman"/>
          <w:b/>
        </w:rPr>
        <w:t>А</w:t>
      </w:r>
      <w:r w:rsidR="002F26A2">
        <w:rPr>
          <w:rFonts w:ascii="Times New Roman" w:hAnsi="Times New Roman" w:cs="Times New Roman"/>
          <w:b/>
        </w:rPr>
        <w:t xml:space="preserve"> </w:t>
      </w:r>
      <w:r w:rsidRPr="002F26A2">
        <w:rPr>
          <w:rFonts w:ascii="Times New Roman" w:hAnsi="Times New Roman" w:cs="Times New Roman"/>
          <w:b/>
        </w:rPr>
        <w:t>Н</w:t>
      </w:r>
      <w:r w:rsidR="002F26A2">
        <w:rPr>
          <w:rFonts w:ascii="Times New Roman" w:hAnsi="Times New Roman" w:cs="Times New Roman"/>
          <w:b/>
        </w:rPr>
        <w:t xml:space="preserve"> </w:t>
      </w:r>
      <w:r w:rsidRPr="002F26A2">
        <w:rPr>
          <w:rFonts w:ascii="Times New Roman" w:hAnsi="Times New Roman" w:cs="Times New Roman"/>
          <w:b/>
        </w:rPr>
        <w:t>О</w:t>
      </w:r>
      <w:r w:rsidR="002F26A2">
        <w:rPr>
          <w:rFonts w:ascii="Times New Roman" w:hAnsi="Times New Roman" w:cs="Times New Roman"/>
          <w:b/>
        </w:rPr>
        <w:t xml:space="preserve"> </w:t>
      </w:r>
      <w:r w:rsidRPr="002F26A2">
        <w:rPr>
          <w:rFonts w:ascii="Times New Roman" w:hAnsi="Times New Roman" w:cs="Times New Roman"/>
          <w:b/>
        </w:rPr>
        <w:t>В</w:t>
      </w:r>
      <w:r w:rsidR="002F26A2">
        <w:rPr>
          <w:rFonts w:ascii="Times New Roman" w:hAnsi="Times New Roman" w:cs="Times New Roman"/>
          <w:b/>
        </w:rPr>
        <w:t xml:space="preserve"> </w:t>
      </w:r>
      <w:r w:rsidRPr="002F26A2">
        <w:rPr>
          <w:rFonts w:ascii="Times New Roman" w:hAnsi="Times New Roman" w:cs="Times New Roman"/>
          <w:b/>
        </w:rPr>
        <w:t>Л</w:t>
      </w:r>
      <w:r w:rsidR="002F26A2">
        <w:rPr>
          <w:rFonts w:ascii="Times New Roman" w:hAnsi="Times New Roman" w:cs="Times New Roman"/>
          <w:b/>
        </w:rPr>
        <w:t xml:space="preserve"> </w:t>
      </w:r>
      <w:r w:rsidRPr="002F26A2">
        <w:rPr>
          <w:rFonts w:ascii="Times New Roman" w:hAnsi="Times New Roman" w:cs="Times New Roman"/>
          <w:b/>
        </w:rPr>
        <w:t>Е</w:t>
      </w:r>
      <w:r w:rsidR="002F26A2">
        <w:rPr>
          <w:rFonts w:ascii="Times New Roman" w:hAnsi="Times New Roman" w:cs="Times New Roman"/>
          <w:b/>
        </w:rPr>
        <w:t xml:space="preserve"> </w:t>
      </w:r>
      <w:r w:rsidRPr="002F26A2">
        <w:rPr>
          <w:rFonts w:ascii="Times New Roman" w:hAnsi="Times New Roman" w:cs="Times New Roman"/>
          <w:b/>
        </w:rPr>
        <w:t>Н</w:t>
      </w:r>
      <w:r w:rsidR="002F26A2">
        <w:rPr>
          <w:rFonts w:ascii="Times New Roman" w:hAnsi="Times New Roman" w:cs="Times New Roman"/>
          <w:b/>
        </w:rPr>
        <w:t xml:space="preserve"> </w:t>
      </w:r>
      <w:r w:rsidRPr="002F26A2">
        <w:rPr>
          <w:rFonts w:ascii="Times New Roman" w:hAnsi="Times New Roman" w:cs="Times New Roman"/>
          <w:b/>
        </w:rPr>
        <w:t>И</w:t>
      </w:r>
      <w:r w:rsidR="002F26A2">
        <w:rPr>
          <w:rFonts w:ascii="Times New Roman" w:hAnsi="Times New Roman" w:cs="Times New Roman"/>
          <w:b/>
        </w:rPr>
        <w:t xml:space="preserve"> </w:t>
      </w:r>
      <w:r w:rsidRPr="002F26A2">
        <w:rPr>
          <w:rFonts w:ascii="Times New Roman" w:hAnsi="Times New Roman" w:cs="Times New Roman"/>
          <w:b/>
        </w:rPr>
        <w:t>Е</w:t>
      </w:r>
    </w:p>
    <w:p w:rsidR="001212C0" w:rsidRPr="002F26A2" w:rsidRDefault="001212C0" w:rsidP="002F26A2">
      <w:pPr>
        <w:ind w:left="-709" w:right="566" w:firstLine="1560"/>
        <w:jc w:val="center"/>
        <w:rPr>
          <w:rFonts w:ascii="Times New Roman" w:hAnsi="Times New Roman" w:cs="Times New Roman"/>
          <w:b/>
        </w:rPr>
      </w:pPr>
      <w:r w:rsidRPr="002F26A2">
        <w:rPr>
          <w:rFonts w:ascii="Times New Roman" w:hAnsi="Times New Roman" w:cs="Times New Roman"/>
          <w:b/>
        </w:rPr>
        <w:t>АДМИНИСТРАЦИИ</w:t>
      </w:r>
      <w:r w:rsidR="002F26A2">
        <w:rPr>
          <w:rFonts w:ascii="Times New Roman" w:hAnsi="Times New Roman" w:cs="Times New Roman"/>
          <w:b/>
        </w:rPr>
        <w:t xml:space="preserve"> </w:t>
      </w:r>
      <w:r w:rsidRPr="002F26A2">
        <w:rPr>
          <w:rFonts w:ascii="Times New Roman" w:hAnsi="Times New Roman" w:cs="Times New Roman"/>
          <w:b/>
        </w:rPr>
        <w:t xml:space="preserve"> </w:t>
      </w:r>
      <w:r w:rsidR="002F26A2">
        <w:rPr>
          <w:rFonts w:ascii="Times New Roman" w:hAnsi="Times New Roman" w:cs="Times New Roman"/>
          <w:b/>
        </w:rPr>
        <w:t xml:space="preserve"> ОГИБНЯНСКОГО</w:t>
      </w:r>
      <w:r w:rsidRPr="002F26A2">
        <w:rPr>
          <w:rFonts w:ascii="Times New Roman" w:hAnsi="Times New Roman" w:cs="Times New Roman"/>
          <w:b/>
        </w:rPr>
        <w:t xml:space="preserve"> СЕЛЬСКОГО</w:t>
      </w:r>
    </w:p>
    <w:p w:rsidR="001212C0" w:rsidRPr="002F26A2" w:rsidRDefault="001212C0" w:rsidP="002F26A2">
      <w:pPr>
        <w:jc w:val="center"/>
        <w:rPr>
          <w:rFonts w:ascii="Times New Roman" w:hAnsi="Times New Roman" w:cs="Times New Roman"/>
          <w:b/>
        </w:rPr>
      </w:pPr>
      <w:r w:rsidRPr="002F26A2">
        <w:rPr>
          <w:rFonts w:ascii="Times New Roman" w:hAnsi="Times New Roman" w:cs="Times New Roman"/>
          <w:b/>
        </w:rPr>
        <w:t>ПОСЕЛЕНИЯ МУНИЦИПАЛЬНОГО РАЙОНА «ЧЕРНЯНСКИЙ РАЙОН»</w:t>
      </w:r>
    </w:p>
    <w:p w:rsidR="001212C0" w:rsidRPr="002F26A2" w:rsidRDefault="001212C0" w:rsidP="001212C0">
      <w:pPr>
        <w:ind w:left="-709"/>
        <w:jc w:val="center"/>
        <w:rPr>
          <w:rFonts w:ascii="Times New Roman" w:hAnsi="Times New Roman" w:cs="Times New Roman"/>
          <w:b/>
        </w:rPr>
      </w:pPr>
      <w:r w:rsidRPr="002F26A2">
        <w:rPr>
          <w:rFonts w:ascii="Times New Roman" w:hAnsi="Times New Roman" w:cs="Times New Roman"/>
          <w:b/>
        </w:rPr>
        <w:t>БЕЛГОРОДСКОЙ ОБЛАСТИ</w:t>
      </w:r>
    </w:p>
    <w:p w:rsidR="001212C0" w:rsidRDefault="001212C0" w:rsidP="001212C0">
      <w:pPr>
        <w:ind w:left="-709"/>
        <w:jc w:val="center"/>
        <w:rPr>
          <w:rFonts w:ascii="Times New Roman" w:hAnsi="Times New Roman" w:cs="Times New Roman"/>
          <w:b/>
          <w:sz w:val="28"/>
          <w:szCs w:val="28"/>
        </w:rPr>
      </w:pPr>
    </w:p>
    <w:p w:rsidR="001135FB" w:rsidRPr="001212C0" w:rsidRDefault="001135FB" w:rsidP="001135FB">
      <w:pPr>
        <w:pStyle w:val="20"/>
        <w:framePr w:w="10546" w:h="975" w:hRule="exact" w:wrap="none" w:vAnchor="page" w:hAnchor="page" w:x="1066" w:y="3451"/>
        <w:shd w:val="clear" w:color="auto" w:fill="auto"/>
        <w:spacing w:after="0" w:line="210" w:lineRule="exact"/>
        <w:rPr>
          <w:sz w:val="28"/>
          <w:szCs w:val="28"/>
        </w:rPr>
      </w:pPr>
    </w:p>
    <w:p w:rsidR="001135FB" w:rsidRPr="001212C0" w:rsidRDefault="001135FB" w:rsidP="001135FB">
      <w:pPr>
        <w:pStyle w:val="20"/>
        <w:framePr w:w="10546" w:h="975" w:hRule="exact" w:wrap="none" w:vAnchor="page" w:hAnchor="page" w:x="1066" w:y="3451"/>
        <w:shd w:val="clear" w:color="auto" w:fill="auto"/>
        <w:spacing w:after="0" w:line="210" w:lineRule="exact"/>
        <w:jc w:val="left"/>
        <w:rPr>
          <w:sz w:val="28"/>
          <w:szCs w:val="28"/>
        </w:rPr>
      </w:pPr>
      <w:r>
        <w:rPr>
          <w:sz w:val="28"/>
          <w:szCs w:val="28"/>
        </w:rPr>
        <w:t xml:space="preserve"> 21 апреля 2016 г.                                                                                                     № 4</w:t>
      </w:r>
    </w:p>
    <w:p w:rsidR="001135FB" w:rsidRPr="001212C0" w:rsidRDefault="001135FB" w:rsidP="002F26A2">
      <w:pPr>
        <w:pStyle w:val="20"/>
        <w:framePr w:w="10126" w:h="9721" w:hRule="exact" w:wrap="none" w:vAnchor="page" w:hAnchor="page" w:x="1156" w:y="3586"/>
        <w:shd w:val="clear" w:color="auto" w:fill="auto"/>
        <w:spacing w:after="0" w:line="552" w:lineRule="exact"/>
        <w:jc w:val="left"/>
        <w:rPr>
          <w:sz w:val="28"/>
          <w:szCs w:val="28"/>
        </w:rPr>
      </w:pPr>
    </w:p>
    <w:p w:rsidR="001135FB" w:rsidRPr="001212C0" w:rsidRDefault="001135FB" w:rsidP="001135FB">
      <w:pPr>
        <w:pStyle w:val="20"/>
        <w:framePr w:w="10126" w:h="9721" w:hRule="exact" w:wrap="none" w:vAnchor="page" w:hAnchor="page" w:x="1156" w:y="3586"/>
        <w:shd w:val="clear" w:color="auto" w:fill="auto"/>
        <w:spacing w:after="0" w:line="552" w:lineRule="exact"/>
        <w:rPr>
          <w:sz w:val="28"/>
          <w:szCs w:val="28"/>
        </w:rPr>
      </w:pP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Об утверждении порядка уведомления </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муниципальным </w:t>
      </w:r>
      <w:r w:rsidR="002F26A2">
        <w:rPr>
          <w:sz w:val="28"/>
          <w:szCs w:val="28"/>
        </w:rPr>
        <w:t xml:space="preserve">                  </w:t>
      </w:r>
      <w:r w:rsidRPr="001135FB">
        <w:rPr>
          <w:sz w:val="28"/>
          <w:szCs w:val="28"/>
        </w:rPr>
        <w:t xml:space="preserve">служащим </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администрации </w:t>
      </w:r>
      <w:r w:rsidR="002F26A2">
        <w:rPr>
          <w:sz w:val="28"/>
          <w:szCs w:val="28"/>
        </w:rPr>
        <w:t xml:space="preserve">              Огибнянского</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сельского поселения муниципального</w:t>
      </w:r>
    </w:p>
    <w:p w:rsidR="002F26A2"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района « Чернянский район» Белгород</w:t>
      </w:r>
      <w:r w:rsidR="002F26A2">
        <w:rPr>
          <w:sz w:val="28"/>
          <w:szCs w:val="28"/>
        </w:rPr>
        <w:t>-</w:t>
      </w:r>
    </w:p>
    <w:p w:rsidR="002F26A2"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ской </w:t>
      </w:r>
      <w:r w:rsidR="002F26A2">
        <w:rPr>
          <w:sz w:val="28"/>
          <w:szCs w:val="28"/>
        </w:rPr>
        <w:t xml:space="preserve"> </w:t>
      </w:r>
      <w:r w:rsidRPr="001135FB">
        <w:rPr>
          <w:sz w:val="28"/>
          <w:szCs w:val="28"/>
        </w:rPr>
        <w:t>области</w:t>
      </w:r>
      <w:r w:rsidR="002F26A2">
        <w:rPr>
          <w:sz w:val="28"/>
          <w:szCs w:val="28"/>
        </w:rPr>
        <w:t xml:space="preserve"> </w:t>
      </w:r>
      <w:r w:rsidRPr="001135FB">
        <w:rPr>
          <w:sz w:val="28"/>
          <w:szCs w:val="28"/>
        </w:rPr>
        <w:t xml:space="preserve"> о выполнении</w:t>
      </w:r>
      <w:r w:rsidR="002F26A2">
        <w:rPr>
          <w:sz w:val="28"/>
          <w:szCs w:val="28"/>
        </w:rPr>
        <w:t xml:space="preserve">         </w:t>
      </w:r>
      <w:r w:rsidRPr="001135FB">
        <w:rPr>
          <w:sz w:val="28"/>
          <w:szCs w:val="28"/>
        </w:rPr>
        <w:t xml:space="preserve">иной </w:t>
      </w:r>
    </w:p>
    <w:p w:rsid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оплачиваемой работы</w:t>
      </w:r>
    </w:p>
    <w:p w:rsidR="002F26A2" w:rsidRDefault="002F26A2" w:rsidP="001135FB">
      <w:pPr>
        <w:pStyle w:val="20"/>
        <w:framePr w:w="10126" w:h="9721" w:hRule="exact" w:wrap="none" w:vAnchor="page" w:hAnchor="page" w:x="1156" w:y="3586"/>
        <w:shd w:val="clear" w:color="auto" w:fill="auto"/>
        <w:spacing w:after="0" w:line="240" w:lineRule="auto"/>
        <w:ind w:firstLine="708"/>
        <w:jc w:val="both"/>
        <w:rPr>
          <w:sz w:val="28"/>
          <w:szCs w:val="28"/>
        </w:rPr>
      </w:pPr>
    </w:p>
    <w:p w:rsidR="002F26A2" w:rsidRDefault="002F26A2" w:rsidP="001135FB">
      <w:pPr>
        <w:pStyle w:val="20"/>
        <w:framePr w:w="10126" w:h="9721" w:hRule="exact" w:wrap="none" w:vAnchor="page" w:hAnchor="page" w:x="1156" w:y="3586"/>
        <w:shd w:val="clear" w:color="auto" w:fill="auto"/>
        <w:spacing w:after="0" w:line="240" w:lineRule="auto"/>
        <w:ind w:firstLine="708"/>
        <w:jc w:val="both"/>
        <w:rPr>
          <w:sz w:val="28"/>
          <w:szCs w:val="28"/>
        </w:rPr>
      </w:pPr>
    </w:p>
    <w:p w:rsidR="002F26A2" w:rsidRDefault="002F26A2" w:rsidP="001135FB">
      <w:pPr>
        <w:pStyle w:val="20"/>
        <w:framePr w:w="10126" w:h="9721" w:hRule="exact" w:wrap="none" w:vAnchor="page" w:hAnchor="page" w:x="1156" w:y="3586"/>
        <w:shd w:val="clear" w:color="auto" w:fill="auto"/>
        <w:spacing w:after="0" w:line="240" w:lineRule="auto"/>
        <w:ind w:firstLine="708"/>
        <w:jc w:val="both"/>
        <w:rPr>
          <w:sz w:val="28"/>
          <w:szCs w:val="28"/>
        </w:rPr>
      </w:pP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sidRPr="001135FB">
        <w:rPr>
          <w:b w:val="0"/>
          <w:sz w:val="28"/>
          <w:szCs w:val="28"/>
        </w:rPr>
        <w:t>В соответствии с частью второй статьи 11 Федерального закона от 02.03.2007 № 25- ФЗ «О муниципальной службе в Российской Федерации»:</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1.</w:t>
      </w:r>
      <w:r w:rsidRPr="001135FB">
        <w:rPr>
          <w:b w:val="0"/>
          <w:sz w:val="28"/>
          <w:szCs w:val="28"/>
        </w:rPr>
        <w:t>Утвердить Порядок уведомления муниципальным служащим администрации сельского поселения муниципального района «Чернянский район» о выполнении иной оплачиваемой работы (прилагается).</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2.</w:t>
      </w:r>
      <w:r w:rsidRPr="001135FB">
        <w:rPr>
          <w:b w:val="0"/>
          <w:sz w:val="28"/>
          <w:szCs w:val="28"/>
        </w:rPr>
        <w:t>В установленном порядке ознакомить муниципальных служащих администрации сельского поселения муниципального района «Чернянский район» с настоящим постановлением под роспись.</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3.</w:t>
      </w:r>
      <w:r w:rsidRPr="001135FB">
        <w:rPr>
          <w:b w:val="0"/>
          <w:sz w:val="28"/>
          <w:szCs w:val="28"/>
        </w:rPr>
        <w:t>Настоящее постановление подлежит опубликования (обнародованию).</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4.</w:t>
      </w:r>
      <w:r w:rsidRPr="001135FB">
        <w:rPr>
          <w:b w:val="0"/>
          <w:sz w:val="28"/>
          <w:szCs w:val="28"/>
        </w:rPr>
        <w:t xml:space="preserve">Контроль за исполнением настоящего </w:t>
      </w:r>
      <w:r>
        <w:rPr>
          <w:b w:val="0"/>
          <w:sz w:val="28"/>
          <w:szCs w:val="28"/>
        </w:rPr>
        <w:t>оставляю за собой.</w:t>
      </w:r>
    </w:p>
    <w:p w:rsidR="001135FB" w:rsidRDefault="001135FB" w:rsidP="001135FB">
      <w:pPr>
        <w:pStyle w:val="21"/>
        <w:framePr w:w="10126" w:h="9721" w:hRule="exact" w:wrap="none" w:vAnchor="page" w:hAnchor="page" w:x="1156" w:y="3586"/>
        <w:shd w:val="clear" w:color="auto" w:fill="auto"/>
        <w:spacing w:before="0" w:after="236"/>
        <w:jc w:val="left"/>
        <w:rPr>
          <w:sz w:val="28"/>
          <w:szCs w:val="28"/>
        </w:rPr>
      </w:pPr>
    </w:p>
    <w:p w:rsidR="001135FB" w:rsidRPr="001135FB" w:rsidRDefault="001135FB" w:rsidP="001135FB">
      <w:pPr>
        <w:pStyle w:val="21"/>
        <w:framePr w:w="10126" w:h="9721" w:hRule="exact" w:wrap="none" w:vAnchor="page" w:hAnchor="page" w:x="1156" w:y="3586"/>
        <w:shd w:val="clear" w:color="auto" w:fill="auto"/>
        <w:spacing w:before="0" w:after="236"/>
        <w:jc w:val="left"/>
        <w:rPr>
          <w:sz w:val="28"/>
          <w:szCs w:val="28"/>
        </w:rPr>
      </w:pPr>
    </w:p>
    <w:p w:rsidR="001135FB" w:rsidRPr="001135FB" w:rsidRDefault="001135FB" w:rsidP="001135FB">
      <w:pPr>
        <w:framePr w:w="10126" w:h="9721" w:hRule="exact" w:wrap="none" w:vAnchor="page" w:hAnchor="page" w:x="1156" w:y="3586"/>
        <w:numPr>
          <w:ilvl w:val="0"/>
          <w:numId w:val="4"/>
        </w:numPr>
        <w:tabs>
          <w:tab w:val="left" w:pos="0"/>
        </w:tabs>
        <w:suppressAutoHyphens/>
        <w:rPr>
          <w:rFonts w:ascii="Times New Roman" w:hAnsi="Times New Roman" w:cs="Times New Roman"/>
          <w:b/>
          <w:bCs/>
          <w:sz w:val="28"/>
          <w:szCs w:val="28"/>
        </w:rPr>
      </w:pPr>
      <w:r w:rsidRPr="001135FB">
        <w:rPr>
          <w:rFonts w:ascii="Times New Roman" w:hAnsi="Times New Roman" w:cs="Times New Roman"/>
          <w:b/>
          <w:bCs/>
          <w:sz w:val="28"/>
          <w:szCs w:val="28"/>
        </w:rPr>
        <w:t>Глава администрации</w:t>
      </w:r>
    </w:p>
    <w:p w:rsidR="001135FB" w:rsidRDefault="002F26A2" w:rsidP="001135FB">
      <w:pPr>
        <w:framePr w:w="10126" w:h="9721" w:hRule="exact" w:wrap="none" w:vAnchor="page" w:hAnchor="page" w:x="1156" w:y="3586"/>
        <w:tabs>
          <w:tab w:val="left" w:pos="6804"/>
        </w:tabs>
        <w:rPr>
          <w:rFonts w:ascii="Times New Roman" w:hAnsi="Times New Roman" w:cs="Times New Roman"/>
          <w:b/>
          <w:bCs/>
          <w:sz w:val="28"/>
        </w:rPr>
      </w:pPr>
      <w:r>
        <w:rPr>
          <w:rFonts w:ascii="Times New Roman" w:hAnsi="Times New Roman" w:cs="Times New Roman"/>
          <w:b/>
          <w:bCs/>
          <w:sz w:val="28"/>
        </w:rPr>
        <w:t>Огибнянского</w:t>
      </w:r>
      <w:r w:rsidR="001135FB" w:rsidRPr="001135FB">
        <w:rPr>
          <w:rFonts w:ascii="Times New Roman" w:hAnsi="Times New Roman" w:cs="Times New Roman"/>
          <w:b/>
          <w:bCs/>
          <w:sz w:val="28"/>
        </w:rPr>
        <w:t xml:space="preserve"> сельского поселения         </w:t>
      </w:r>
      <w:r w:rsidR="001135FB">
        <w:rPr>
          <w:rFonts w:ascii="Times New Roman" w:hAnsi="Times New Roman" w:cs="Times New Roman"/>
          <w:b/>
          <w:bCs/>
          <w:sz w:val="28"/>
        </w:rPr>
        <w:t xml:space="preserve">                                     </w:t>
      </w:r>
      <w:r w:rsidR="001135FB" w:rsidRPr="001135FB">
        <w:rPr>
          <w:rFonts w:ascii="Times New Roman" w:hAnsi="Times New Roman" w:cs="Times New Roman"/>
          <w:b/>
          <w:bCs/>
          <w:sz w:val="28"/>
        </w:rPr>
        <w:t xml:space="preserve"> </w:t>
      </w:r>
      <w:r>
        <w:rPr>
          <w:rFonts w:ascii="Times New Roman" w:hAnsi="Times New Roman" w:cs="Times New Roman"/>
          <w:b/>
          <w:bCs/>
          <w:sz w:val="28"/>
        </w:rPr>
        <w:t xml:space="preserve">       </w:t>
      </w:r>
      <w:r w:rsidR="001135FB" w:rsidRPr="001135FB">
        <w:rPr>
          <w:rFonts w:ascii="Times New Roman" w:hAnsi="Times New Roman" w:cs="Times New Roman"/>
          <w:b/>
          <w:bCs/>
          <w:sz w:val="28"/>
        </w:rPr>
        <w:t xml:space="preserve">  </w:t>
      </w:r>
      <w:r>
        <w:rPr>
          <w:rFonts w:ascii="Times New Roman" w:hAnsi="Times New Roman" w:cs="Times New Roman"/>
          <w:b/>
          <w:bCs/>
          <w:sz w:val="28"/>
        </w:rPr>
        <w:t>Е.И.Калинин</w:t>
      </w: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Pr="001135FB" w:rsidRDefault="00194E4F" w:rsidP="001135FB">
      <w:pPr>
        <w:framePr w:w="10126" w:h="9721" w:hRule="exact" w:wrap="none" w:vAnchor="page" w:hAnchor="page" w:x="1156" w:y="3586"/>
        <w:tabs>
          <w:tab w:val="left" w:pos="6804"/>
        </w:tabs>
        <w:rPr>
          <w:rFonts w:ascii="Times New Roman" w:hAnsi="Times New Roman" w:cs="Times New Roman"/>
          <w:b/>
        </w:rPr>
      </w:pPr>
    </w:p>
    <w:p w:rsidR="001135FB" w:rsidRDefault="001135FB"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Pr="001135FB" w:rsidRDefault="00194E4F" w:rsidP="001135FB">
      <w:pPr>
        <w:pStyle w:val="21"/>
        <w:framePr w:w="10126" w:h="9721" w:hRule="exact" w:wrap="none" w:vAnchor="page" w:hAnchor="page" w:x="1156" w:y="3586"/>
        <w:shd w:val="clear" w:color="auto" w:fill="auto"/>
        <w:spacing w:before="0" w:after="236"/>
        <w:jc w:val="left"/>
        <w:rPr>
          <w:sz w:val="28"/>
          <w:szCs w:val="28"/>
        </w:rPr>
      </w:pPr>
    </w:p>
    <w:p w:rsidR="001135FB" w:rsidRPr="001212C0" w:rsidRDefault="001135FB" w:rsidP="001212C0">
      <w:pPr>
        <w:ind w:left="-709"/>
        <w:jc w:val="center"/>
        <w:rPr>
          <w:rFonts w:ascii="Times New Roman" w:hAnsi="Times New Roman" w:cs="Times New Roman"/>
          <w:b/>
          <w:sz w:val="28"/>
          <w:szCs w:val="28"/>
        </w:rPr>
      </w:pPr>
    </w:p>
    <w:p w:rsidR="00D324D3" w:rsidRDefault="00D324D3">
      <w:pPr>
        <w:rPr>
          <w:sz w:val="2"/>
          <w:szCs w:val="2"/>
        </w:rPr>
      </w:pPr>
    </w:p>
    <w:p w:rsidR="001212C0" w:rsidRDefault="001212C0">
      <w:pPr>
        <w:rPr>
          <w:sz w:val="2"/>
          <w:szCs w:val="2"/>
        </w:rPr>
        <w:sectPr w:rsidR="001212C0">
          <w:pgSz w:w="11906" w:h="16838"/>
          <w:pgMar w:top="0" w:right="0" w:bottom="0" w:left="0" w:header="0" w:footer="3" w:gutter="0"/>
          <w:cols w:space="720"/>
          <w:noEndnote/>
          <w:docGrid w:linePitch="360"/>
        </w:sectPr>
      </w:pPr>
    </w:p>
    <w:p w:rsidR="00D324D3" w:rsidRPr="001135FB" w:rsidRDefault="00B42F10" w:rsidP="00B42F10">
      <w:pPr>
        <w:pStyle w:val="21"/>
        <w:framePr w:w="9293" w:h="274" w:hRule="exact" w:wrap="none" w:vAnchor="page" w:hAnchor="page" w:x="1921" w:y="1096"/>
        <w:shd w:val="clear" w:color="auto" w:fill="auto"/>
        <w:spacing w:before="0" w:line="210" w:lineRule="exact"/>
        <w:ind w:right="20"/>
        <w:jc w:val="right"/>
        <w:rPr>
          <w:b/>
        </w:rPr>
      </w:pPr>
      <w:r>
        <w:rPr>
          <w:b/>
        </w:rPr>
        <w:lastRenderedPageBreak/>
        <w:t xml:space="preserve">    </w:t>
      </w:r>
      <w:r w:rsidR="00922A87" w:rsidRPr="001135FB">
        <w:rPr>
          <w:b/>
        </w:rPr>
        <w:t>Утвержден</w:t>
      </w:r>
    </w:p>
    <w:p w:rsidR="001135FB"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постановлением </w:t>
      </w:r>
      <w:r w:rsidR="00922A87" w:rsidRPr="001135FB">
        <w:rPr>
          <w:b/>
        </w:rPr>
        <w:t xml:space="preserve"> </w:t>
      </w:r>
    </w:p>
    <w:p w:rsidR="001135FB"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администрации </w:t>
      </w:r>
      <w:r w:rsidR="002F26A2">
        <w:rPr>
          <w:b/>
        </w:rPr>
        <w:t>Огибнянского</w:t>
      </w:r>
      <w:r w:rsidRPr="001135FB">
        <w:rPr>
          <w:b/>
        </w:rPr>
        <w:t xml:space="preserve"> </w:t>
      </w:r>
    </w:p>
    <w:p w:rsidR="001135FB" w:rsidRPr="001135FB" w:rsidRDefault="00922A87" w:rsidP="00B42F10">
      <w:pPr>
        <w:pStyle w:val="21"/>
        <w:framePr w:w="9916" w:h="14159" w:hRule="exact" w:wrap="none" w:vAnchor="page" w:hAnchor="page" w:x="1309" w:y="1334"/>
        <w:shd w:val="clear" w:color="auto" w:fill="auto"/>
        <w:spacing w:before="0"/>
        <w:ind w:right="20"/>
        <w:jc w:val="right"/>
        <w:rPr>
          <w:b/>
        </w:rPr>
      </w:pPr>
      <w:r w:rsidRPr="001135FB">
        <w:rPr>
          <w:b/>
        </w:rPr>
        <w:t>сельского поселения</w:t>
      </w:r>
    </w:p>
    <w:p w:rsidR="00D324D3"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 </w:t>
      </w:r>
      <w:r w:rsidR="00922A87" w:rsidRPr="001135FB">
        <w:rPr>
          <w:b/>
        </w:rPr>
        <w:t xml:space="preserve"> муниципального района «Чернянский район»</w:t>
      </w:r>
    </w:p>
    <w:p w:rsidR="00D324D3" w:rsidRPr="001135FB" w:rsidRDefault="00922A87" w:rsidP="00B42F10">
      <w:pPr>
        <w:pStyle w:val="21"/>
        <w:framePr w:w="9916" w:h="14159" w:hRule="exact" w:wrap="none" w:vAnchor="page" w:hAnchor="page" w:x="1309" w:y="1334"/>
        <w:shd w:val="clear" w:color="auto" w:fill="auto"/>
        <w:spacing w:before="0" w:after="240"/>
        <w:ind w:right="20"/>
        <w:jc w:val="right"/>
        <w:rPr>
          <w:b/>
        </w:rPr>
      </w:pPr>
      <w:r w:rsidRPr="001135FB">
        <w:rPr>
          <w:b/>
        </w:rPr>
        <w:t>Белгородской области от</w:t>
      </w:r>
      <w:r w:rsidR="001135FB" w:rsidRPr="001135FB">
        <w:rPr>
          <w:b/>
        </w:rPr>
        <w:t xml:space="preserve"> 21.04.2016 г.</w:t>
      </w:r>
      <w:r w:rsidRPr="001135FB">
        <w:rPr>
          <w:b/>
        </w:rPr>
        <w:t xml:space="preserve"> №</w:t>
      </w:r>
      <w:r w:rsidR="001135FB" w:rsidRPr="001135FB">
        <w:rPr>
          <w:b/>
        </w:rPr>
        <w:t xml:space="preserve"> 4</w:t>
      </w:r>
    </w:p>
    <w:p w:rsidR="00B42F10" w:rsidRDefault="00B42F10" w:rsidP="00B42F10">
      <w:pPr>
        <w:pStyle w:val="20"/>
        <w:framePr w:w="9916" w:h="14159" w:hRule="exact" w:wrap="none" w:vAnchor="page" w:hAnchor="page" w:x="1309" w:y="1334"/>
        <w:shd w:val="clear" w:color="auto" w:fill="auto"/>
        <w:spacing w:after="0" w:line="274" w:lineRule="exact"/>
        <w:ind w:left="40"/>
      </w:pPr>
    </w:p>
    <w:p w:rsidR="00D324D3" w:rsidRDefault="00922A87" w:rsidP="00B42F10">
      <w:pPr>
        <w:pStyle w:val="20"/>
        <w:framePr w:w="9916" w:h="14159" w:hRule="exact" w:wrap="none" w:vAnchor="page" w:hAnchor="page" w:x="1309" w:y="1334"/>
        <w:shd w:val="clear" w:color="auto" w:fill="auto"/>
        <w:spacing w:after="0" w:line="274" w:lineRule="exact"/>
        <w:ind w:left="40"/>
      </w:pPr>
      <w:r>
        <w:t>ПОРЯДОК</w:t>
      </w:r>
    </w:p>
    <w:p w:rsidR="00D324D3" w:rsidRDefault="00922A87" w:rsidP="00B42F10">
      <w:pPr>
        <w:pStyle w:val="20"/>
        <w:framePr w:w="9916" w:h="14159" w:hRule="exact" w:wrap="none" w:vAnchor="page" w:hAnchor="page" w:x="1309" w:y="1334"/>
        <w:shd w:val="clear" w:color="auto" w:fill="auto"/>
        <w:spacing w:after="0" w:line="274" w:lineRule="exact"/>
        <w:ind w:left="40"/>
      </w:pPr>
      <w:r>
        <w:t>УВЕДОМЛЕНИЯ МУНИЦИПАЛЬНЫМ СЛУЖАЩИМ АДМИНИСТРАЦИ</w:t>
      </w:r>
      <w:r w:rsidR="00B42F10">
        <w:t xml:space="preserve">И </w:t>
      </w:r>
      <w:r w:rsidR="002F26A2">
        <w:t>ОГИБНЯНСКОГО</w:t>
      </w:r>
      <w:r w:rsidR="00B42F10">
        <w:t xml:space="preserve"> </w:t>
      </w:r>
      <w:r>
        <w:t>СЕЛЬСКОГО ПОСЕЛЕНИЯ МУНИЦИПАЛЬНОГО</w:t>
      </w:r>
    </w:p>
    <w:p w:rsidR="00D324D3" w:rsidRDefault="00922A87" w:rsidP="002F26A2">
      <w:pPr>
        <w:pStyle w:val="20"/>
        <w:framePr w:w="9916" w:h="14159" w:hRule="exact" w:wrap="none" w:vAnchor="page" w:hAnchor="page" w:x="1309" w:y="1334"/>
        <w:shd w:val="clear" w:color="auto" w:fill="auto"/>
        <w:spacing w:after="0" w:line="274" w:lineRule="exact"/>
        <w:ind w:right="20"/>
      </w:pPr>
      <w:r>
        <w:t>РАЙОНА «ЧЕРНЯНСКИЙ РАЙОН» О ВЫПОЛНЕНИИ ИНОЙ ОПЛАЧИВАЕМОЙ</w:t>
      </w:r>
    </w:p>
    <w:p w:rsidR="00D324D3" w:rsidRDefault="00922A87" w:rsidP="00B42F10">
      <w:pPr>
        <w:pStyle w:val="20"/>
        <w:framePr w:w="9916" w:h="14159" w:hRule="exact" w:wrap="none" w:vAnchor="page" w:hAnchor="page" w:x="1309" w:y="1334"/>
        <w:shd w:val="clear" w:color="auto" w:fill="auto"/>
        <w:spacing w:after="240" w:line="274" w:lineRule="exact"/>
        <w:ind w:left="40"/>
      </w:pPr>
      <w:r>
        <w:t>РАБОТЫ</w:t>
      </w:r>
    </w:p>
    <w:p w:rsidR="00D324D3" w:rsidRPr="002F26A2" w:rsidRDefault="00922A87" w:rsidP="002F26A2">
      <w:pPr>
        <w:pStyle w:val="21"/>
        <w:framePr w:w="9916" w:h="14159" w:hRule="exact" w:wrap="none" w:vAnchor="page" w:hAnchor="page" w:x="1309" w:y="1334"/>
        <w:numPr>
          <w:ilvl w:val="0"/>
          <w:numId w:val="2"/>
        </w:numPr>
        <w:shd w:val="clear" w:color="auto" w:fill="auto"/>
        <w:tabs>
          <w:tab w:val="left" w:pos="816"/>
        </w:tabs>
        <w:spacing w:before="0" w:line="240" w:lineRule="auto"/>
        <w:ind w:right="20" w:firstLine="709"/>
        <w:rPr>
          <w:sz w:val="28"/>
          <w:szCs w:val="28"/>
        </w:rPr>
      </w:pPr>
      <w:r w:rsidRPr="00B42F10">
        <w:rPr>
          <w:sz w:val="28"/>
          <w:szCs w:val="28"/>
        </w:rPr>
        <w:t>Настоящий Порядок разработан на основании части 2 статьи 11 Федерального закона от 02.03.2007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представителя нанимателя (работодателя) о выполнении</w:t>
      </w:r>
      <w:r w:rsidR="002F26A2">
        <w:rPr>
          <w:sz w:val="28"/>
          <w:szCs w:val="28"/>
        </w:rPr>
        <w:t xml:space="preserve"> </w:t>
      </w:r>
      <w:r w:rsidRPr="002F26A2">
        <w:rPr>
          <w:sz w:val="28"/>
          <w:szCs w:val="28"/>
        </w:rPr>
        <w:t>муниципальным служащим администрации</w:t>
      </w:r>
      <w:r w:rsidR="00B42F10" w:rsidRPr="002F26A2">
        <w:rPr>
          <w:sz w:val="28"/>
          <w:szCs w:val="28"/>
        </w:rPr>
        <w:t xml:space="preserve"> </w:t>
      </w:r>
      <w:r w:rsidR="002F26A2">
        <w:rPr>
          <w:sz w:val="28"/>
          <w:szCs w:val="28"/>
        </w:rPr>
        <w:t>Огибнянского</w:t>
      </w:r>
      <w:r w:rsidR="00B42F10" w:rsidRPr="002F26A2">
        <w:rPr>
          <w:sz w:val="28"/>
          <w:szCs w:val="28"/>
        </w:rPr>
        <w:t xml:space="preserve"> </w:t>
      </w:r>
      <w:r w:rsidRPr="002F26A2">
        <w:rPr>
          <w:rStyle w:val="1"/>
          <w:sz w:val="28"/>
          <w:szCs w:val="28"/>
        </w:rPr>
        <w:t xml:space="preserve"> </w:t>
      </w:r>
      <w:r w:rsidRPr="002F26A2">
        <w:rPr>
          <w:sz w:val="28"/>
          <w:szCs w:val="28"/>
        </w:rPr>
        <w:t>сельского поселения</w:t>
      </w:r>
      <w:r w:rsidR="00B42F10" w:rsidRPr="002F26A2">
        <w:rPr>
          <w:sz w:val="28"/>
          <w:szCs w:val="28"/>
        </w:rPr>
        <w:t xml:space="preserve"> </w:t>
      </w:r>
      <w:r w:rsidRPr="002F26A2">
        <w:rPr>
          <w:sz w:val="28"/>
          <w:szCs w:val="28"/>
        </w:rPr>
        <w:t xml:space="preserve">муниципального района «Чернянский район» иной </w:t>
      </w:r>
      <w:r w:rsidR="00B42F10" w:rsidRPr="002F26A2">
        <w:rPr>
          <w:sz w:val="28"/>
          <w:szCs w:val="28"/>
        </w:rPr>
        <w:t>о</w:t>
      </w:r>
      <w:r w:rsidRPr="002F26A2">
        <w:rPr>
          <w:sz w:val="28"/>
          <w:szCs w:val="28"/>
        </w:rPr>
        <w:t>плачиваемой работы.</w:t>
      </w:r>
    </w:p>
    <w:p w:rsidR="00D324D3" w:rsidRPr="00B42F10" w:rsidRDefault="00B42F10" w:rsidP="002F26A2">
      <w:pPr>
        <w:pStyle w:val="21"/>
        <w:framePr w:w="9916" w:h="14159" w:hRule="exact" w:wrap="none" w:vAnchor="page" w:hAnchor="page" w:x="1309" w:y="1334"/>
        <w:numPr>
          <w:ilvl w:val="0"/>
          <w:numId w:val="2"/>
        </w:numPr>
        <w:shd w:val="clear" w:color="auto" w:fill="auto"/>
        <w:tabs>
          <w:tab w:val="left" w:pos="773"/>
        </w:tabs>
        <w:spacing w:before="0" w:line="240" w:lineRule="auto"/>
        <w:ind w:right="20" w:firstLine="851"/>
        <w:rPr>
          <w:sz w:val="28"/>
          <w:szCs w:val="28"/>
        </w:rPr>
      </w:pPr>
      <w:r>
        <w:rPr>
          <w:sz w:val="28"/>
          <w:szCs w:val="28"/>
        </w:rPr>
        <w:t xml:space="preserve"> </w:t>
      </w:r>
      <w:r w:rsidR="00922A87" w:rsidRPr="00B42F10">
        <w:rPr>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931"/>
        </w:tabs>
        <w:spacing w:before="0" w:line="240" w:lineRule="auto"/>
        <w:ind w:right="20" w:firstLine="540"/>
        <w:rPr>
          <w:sz w:val="28"/>
          <w:szCs w:val="28"/>
        </w:rPr>
      </w:pPr>
      <w:r w:rsidRPr="00B42F10">
        <w:rPr>
          <w:sz w:val="28"/>
          <w:szCs w:val="28"/>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Белгородской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Белгородской области, муниципального образования.</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06"/>
        </w:tabs>
        <w:spacing w:before="0" w:line="240" w:lineRule="auto"/>
        <w:ind w:right="20" w:firstLine="540"/>
        <w:rPr>
          <w:sz w:val="28"/>
          <w:szCs w:val="28"/>
        </w:rPr>
      </w:pPr>
      <w:r w:rsidRPr="00B42F10">
        <w:rPr>
          <w:sz w:val="28"/>
          <w:szCs w:val="28"/>
        </w:rPr>
        <w:t>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98"/>
        </w:tabs>
        <w:spacing w:before="0" w:line="240" w:lineRule="auto"/>
        <w:ind w:right="20" w:firstLine="540"/>
        <w:rPr>
          <w:sz w:val="28"/>
          <w:szCs w:val="28"/>
        </w:rPr>
      </w:pPr>
      <w:r w:rsidRPr="00B42F10">
        <w:rPr>
          <w:sz w:val="28"/>
          <w:szCs w:val="28"/>
        </w:rPr>
        <w:t>Муниципальный служащий, планирующий выполнять иную оплачиваемую работу, направляет в кадровую службу органа местного самоуправления сельского поселения муниципального района «Чернянский район» уведомление в письменной форме (приложение N 1).</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540"/>
        <w:rPr>
          <w:sz w:val="28"/>
          <w:szCs w:val="28"/>
        </w:rPr>
      </w:pPr>
      <w:r w:rsidRPr="00B42F10">
        <w:rPr>
          <w:sz w:val="28"/>
          <w:szCs w:val="28"/>
        </w:rPr>
        <w:t>Указанное уведомление должно быть направлено в срок не менее чем за семь рабочих дней до начала выполнения иной оплачиваемой работы.</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540"/>
        <w:rPr>
          <w:sz w:val="28"/>
          <w:szCs w:val="28"/>
        </w:rPr>
      </w:pPr>
      <w:r w:rsidRPr="00B42F10">
        <w:rPr>
          <w:sz w:val="28"/>
          <w:szCs w:val="28"/>
        </w:rPr>
        <w:t>Регистрация уведомления осуществляется кадровой службой в день его получения в журнале регистрации уведомлений об иной оплачиваемой работе (приложение N 2) и передается представителю нанимателя (работодателю) для принятия решения не позднее дня, следующего за днем регистрации.</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30"/>
        </w:tabs>
        <w:spacing w:before="0" w:line="240" w:lineRule="auto"/>
        <w:ind w:right="20" w:firstLine="540"/>
        <w:rPr>
          <w:sz w:val="28"/>
          <w:szCs w:val="28"/>
        </w:rPr>
      </w:pPr>
      <w:r w:rsidRPr="00B42F10">
        <w:rPr>
          <w:sz w:val="28"/>
          <w:szCs w:val="28"/>
        </w:rPr>
        <w:t>Уведомление о предстоящем выполнении иной оплачиваемой работы должно содержать:</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880"/>
        <w:jc w:val="left"/>
        <w:rPr>
          <w:sz w:val="28"/>
          <w:szCs w:val="28"/>
        </w:rPr>
      </w:pPr>
      <w:r w:rsidRPr="00B42F10">
        <w:rPr>
          <w:sz w:val="28"/>
          <w:szCs w:val="28"/>
        </w:rPr>
        <w:t>наименование и характеристику деятельности организации, в которой предполагается осуществлять иную оплачиваемую работу;</w:t>
      </w:r>
    </w:p>
    <w:p w:rsidR="00D324D3" w:rsidRPr="00B42F10" w:rsidRDefault="00922A87" w:rsidP="00B42F10">
      <w:pPr>
        <w:pStyle w:val="21"/>
        <w:framePr w:w="9916" w:h="14159" w:hRule="exact" w:wrap="none" w:vAnchor="page" w:hAnchor="page" w:x="1309" w:y="1334"/>
        <w:numPr>
          <w:ilvl w:val="0"/>
          <w:numId w:val="3"/>
        </w:numPr>
        <w:shd w:val="clear" w:color="auto" w:fill="auto"/>
        <w:tabs>
          <w:tab w:val="left" w:pos="715"/>
        </w:tabs>
        <w:spacing w:before="0" w:line="240" w:lineRule="auto"/>
        <w:ind w:right="20" w:firstLine="540"/>
        <w:rPr>
          <w:sz w:val="28"/>
          <w:szCs w:val="28"/>
        </w:rPr>
      </w:pPr>
      <w:r w:rsidRPr="00B42F10">
        <w:rPr>
          <w:sz w:val="28"/>
          <w:szCs w:val="28"/>
        </w:rPr>
        <w:t>наименование должности по иной оплачиваемой работе, основные обязанности, описание характера работы;</w:t>
      </w:r>
    </w:p>
    <w:p w:rsidR="00D324D3" w:rsidRPr="00B42F10" w:rsidRDefault="00922A87" w:rsidP="00B42F10">
      <w:pPr>
        <w:pStyle w:val="21"/>
        <w:framePr w:w="9916" w:h="14159" w:hRule="exact" w:wrap="none" w:vAnchor="page" w:hAnchor="page" w:x="1309" w:y="1334"/>
        <w:numPr>
          <w:ilvl w:val="0"/>
          <w:numId w:val="3"/>
        </w:numPr>
        <w:shd w:val="clear" w:color="auto" w:fill="auto"/>
        <w:tabs>
          <w:tab w:val="left" w:pos="674"/>
        </w:tabs>
        <w:spacing w:before="0" w:line="240" w:lineRule="auto"/>
        <w:ind w:firstLine="540"/>
        <w:rPr>
          <w:sz w:val="28"/>
          <w:szCs w:val="28"/>
        </w:rPr>
      </w:pPr>
      <w:r w:rsidRPr="00B42F10">
        <w:rPr>
          <w:sz w:val="28"/>
          <w:szCs w:val="28"/>
        </w:rPr>
        <w:t>график занятости (сроки и время выполнения иной оплачиваемой работы).</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16"/>
        </w:tabs>
        <w:spacing w:before="0" w:line="240" w:lineRule="auto"/>
        <w:ind w:right="20" w:firstLine="540"/>
        <w:rPr>
          <w:sz w:val="28"/>
          <w:szCs w:val="28"/>
        </w:rPr>
      </w:pPr>
      <w:r w:rsidRPr="00B42F10">
        <w:rPr>
          <w:sz w:val="28"/>
          <w:szCs w:val="28"/>
        </w:rPr>
        <w:t>Представитель нанимателя (работодатель) в бланке уведомления подтверждает, что выполнение муниципальным служащим иной оплачиваемой работы не приведет к</w:t>
      </w:r>
    </w:p>
    <w:p w:rsidR="00D324D3" w:rsidRPr="00B42F10" w:rsidRDefault="00D324D3" w:rsidP="00B42F10">
      <w:pPr>
        <w:rPr>
          <w:sz w:val="28"/>
          <w:szCs w:val="28"/>
        </w:rPr>
        <w:sectPr w:rsidR="00D324D3" w:rsidRPr="00B42F10">
          <w:pgSz w:w="11906" w:h="16838"/>
          <w:pgMar w:top="0" w:right="0" w:bottom="0" w:left="0" w:header="0" w:footer="3" w:gutter="0"/>
          <w:cols w:space="720"/>
          <w:noEndnote/>
          <w:docGrid w:linePitch="360"/>
        </w:sectPr>
      </w:pPr>
    </w:p>
    <w:p w:rsidR="00D324D3" w:rsidRPr="00B42F10" w:rsidRDefault="00922A87" w:rsidP="00B42F10">
      <w:pPr>
        <w:pStyle w:val="21"/>
        <w:framePr w:w="9586" w:h="14056" w:hRule="exact" w:wrap="none" w:vAnchor="page" w:hAnchor="page" w:x="1636" w:y="946"/>
        <w:shd w:val="clear" w:color="auto" w:fill="auto"/>
        <w:spacing w:before="0" w:line="240" w:lineRule="auto"/>
        <w:ind w:right="20"/>
        <w:rPr>
          <w:sz w:val="28"/>
          <w:szCs w:val="28"/>
        </w:rPr>
      </w:pPr>
      <w:r w:rsidRPr="00B42F10">
        <w:rPr>
          <w:sz w:val="28"/>
          <w:szCs w:val="28"/>
        </w:rPr>
        <w:lastRenderedPageBreak/>
        <w:t>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903"/>
        </w:tabs>
        <w:spacing w:before="0" w:line="240" w:lineRule="auto"/>
        <w:ind w:left="20" w:right="20" w:firstLine="540"/>
        <w:rPr>
          <w:sz w:val="28"/>
          <w:szCs w:val="28"/>
        </w:rPr>
      </w:pPr>
      <w:r w:rsidRPr="00B42F10">
        <w:rPr>
          <w:sz w:val="28"/>
          <w:szCs w:val="28"/>
        </w:rPr>
        <w:t>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D324D3" w:rsidRPr="00B42F10" w:rsidRDefault="00922A87" w:rsidP="00B42F10">
      <w:pPr>
        <w:pStyle w:val="21"/>
        <w:framePr w:w="9586" w:h="14056" w:hRule="exact" w:wrap="none" w:vAnchor="page" w:hAnchor="page" w:x="1636" w:y="946"/>
        <w:shd w:val="clear" w:color="auto" w:fill="auto"/>
        <w:spacing w:before="0" w:line="240" w:lineRule="auto"/>
        <w:ind w:left="20" w:right="20" w:firstLine="540"/>
        <w:rPr>
          <w:sz w:val="28"/>
          <w:szCs w:val="28"/>
        </w:rPr>
      </w:pPr>
      <w:r w:rsidRPr="00B42F10">
        <w:rPr>
          <w:sz w:val="28"/>
          <w:szCs w:val="28"/>
        </w:rPr>
        <w:t>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действующую в администрации сельского поселения муниципального района «Чернянский район» (далее - комиссия).</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790"/>
        </w:tabs>
        <w:spacing w:before="0" w:line="240" w:lineRule="auto"/>
        <w:ind w:left="20" w:firstLine="540"/>
        <w:rPr>
          <w:sz w:val="28"/>
          <w:szCs w:val="28"/>
        </w:rPr>
      </w:pPr>
      <w:r w:rsidRPr="00B42F10">
        <w:rPr>
          <w:sz w:val="28"/>
          <w:szCs w:val="28"/>
        </w:rPr>
        <w:t>По итогам рассмотрения уведомления комиссия принимает одно из двух решений:</w:t>
      </w:r>
    </w:p>
    <w:p w:rsidR="00D324D3" w:rsidRPr="00B42F10" w:rsidRDefault="00922A87" w:rsidP="00B42F10">
      <w:pPr>
        <w:pStyle w:val="21"/>
        <w:framePr w:w="9586" w:h="14056" w:hRule="exact" w:wrap="none" w:vAnchor="page" w:hAnchor="page" w:x="1636" w:y="946"/>
        <w:shd w:val="clear" w:color="auto" w:fill="auto"/>
        <w:tabs>
          <w:tab w:val="left" w:pos="870"/>
        </w:tabs>
        <w:spacing w:before="0" w:line="240" w:lineRule="auto"/>
        <w:ind w:left="20" w:right="20" w:firstLine="540"/>
        <w:rPr>
          <w:sz w:val="28"/>
          <w:szCs w:val="28"/>
        </w:rPr>
      </w:pPr>
      <w:r w:rsidRPr="00B42F10">
        <w:rPr>
          <w:sz w:val="28"/>
          <w:szCs w:val="28"/>
        </w:rPr>
        <w:t>а)</w:t>
      </w:r>
      <w:r w:rsidRPr="00B42F10">
        <w:rPr>
          <w:sz w:val="28"/>
          <w:szCs w:val="28"/>
        </w:rPr>
        <w:tab/>
        <w:t>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D324D3" w:rsidRPr="00B42F10" w:rsidRDefault="00922A87" w:rsidP="00B42F10">
      <w:pPr>
        <w:pStyle w:val="21"/>
        <w:framePr w:w="9586" w:h="14056" w:hRule="exact" w:wrap="none" w:vAnchor="page" w:hAnchor="page" w:x="1636" w:y="946"/>
        <w:shd w:val="clear" w:color="auto" w:fill="auto"/>
        <w:tabs>
          <w:tab w:val="left" w:pos="807"/>
        </w:tabs>
        <w:spacing w:before="0" w:line="240" w:lineRule="auto"/>
        <w:ind w:left="20" w:right="20" w:firstLine="540"/>
        <w:rPr>
          <w:sz w:val="28"/>
          <w:szCs w:val="28"/>
        </w:rPr>
      </w:pPr>
      <w:r w:rsidRPr="00B42F10">
        <w:rPr>
          <w:sz w:val="28"/>
          <w:szCs w:val="28"/>
        </w:rPr>
        <w:t>б)</w:t>
      </w:r>
      <w:r w:rsidRPr="00B42F10">
        <w:rPr>
          <w:sz w:val="28"/>
          <w:szCs w:val="28"/>
        </w:rPr>
        <w:tab/>
        <w:t>установить факт наличия личной заинтересованности муниципального служащего, которая приводит или может привести к конфликту интересов.</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1042"/>
        </w:tabs>
        <w:spacing w:before="0" w:line="240" w:lineRule="auto"/>
        <w:ind w:left="20" w:right="20" w:firstLine="540"/>
        <w:rPr>
          <w:sz w:val="28"/>
          <w:szCs w:val="28"/>
        </w:rPr>
      </w:pPr>
      <w:r w:rsidRPr="00B42F10">
        <w:rPr>
          <w:sz w:val="28"/>
          <w:szCs w:val="28"/>
        </w:rPr>
        <w:t>Решение комиссии об отсутствии признаков личной заинтересованности муниципального служащего, которая может привести к конфликту интересов, является основанием для согласования уведомления представителем нанимателя (работодателем).</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1052"/>
        </w:tabs>
        <w:spacing w:before="0" w:line="240" w:lineRule="auto"/>
        <w:ind w:left="20" w:right="20" w:firstLine="540"/>
        <w:rPr>
          <w:sz w:val="28"/>
          <w:szCs w:val="28"/>
        </w:rPr>
      </w:pPr>
      <w:r w:rsidRPr="00B42F10">
        <w:rPr>
          <w:sz w:val="28"/>
          <w:szCs w:val="28"/>
        </w:rPr>
        <w:t>В случае установления комиссией факта наличия конфликта интересов муниципальный служащий не вправе выполнять иную оплачиваемую работу.</w:t>
      </w:r>
    </w:p>
    <w:p w:rsidR="00D324D3" w:rsidRPr="00B42F10" w:rsidRDefault="00B42F10" w:rsidP="00B42F10">
      <w:pPr>
        <w:pStyle w:val="21"/>
        <w:framePr w:w="9586" w:h="14056" w:hRule="exact" w:wrap="none" w:vAnchor="page" w:hAnchor="page" w:x="1636" w:y="946"/>
        <w:numPr>
          <w:ilvl w:val="0"/>
          <w:numId w:val="2"/>
        </w:numPr>
        <w:shd w:val="clear" w:color="auto" w:fill="auto"/>
        <w:tabs>
          <w:tab w:val="left" w:pos="922"/>
        </w:tabs>
        <w:spacing w:before="0" w:line="240" w:lineRule="auto"/>
        <w:ind w:left="20" w:right="20" w:firstLine="540"/>
        <w:rPr>
          <w:sz w:val="28"/>
          <w:szCs w:val="28"/>
        </w:rPr>
      </w:pPr>
      <w:r>
        <w:rPr>
          <w:sz w:val="28"/>
          <w:szCs w:val="28"/>
        </w:rPr>
        <w:t xml:space="preserve"> </w:t>
      </w:r>
      <w:r w:rsidR="00922A87" w:rsidRPr="00B42F10">
        <w:rPr>
          <w:sz w:val="28"/>
          <w:szCs w:val="28"/>
        </w:rPr>
        <w:t>По итогам рассмотрения уведомления представитель нанимателя (работодатель) направляет его в кадровую службу для приобщения к личному делу муниципального служащего и уведомления последнего о результатах его рассмотрения.</w:t>
      </w:r>
    </w:p>
    <w:p w:rsidR="00D324D3" w:rsidRPr="00B42F10" w:rsidRDefault="00B42F10" w:rsidP="00B42F10">
      <w:pPr>
        <w:pStyle w:val="21"/>
        <w:framePr w:w="9586" w:h="14056" w:hRule="exact" w:wrap="none" w:vAnchor="page" w:hAnchor="page" w:x="1636" w:y="946"/>
        <w:numPr>
          <w:ilvl w:val="0"/>
          <w:numId w:val="2"/>
        </w:numPr>
        <w:shd w:val="clear" w:color="auto" w:fill="auto"/>
        <w:tabs>
          <w:tab w:val="left" w:pos="951"/>
        </w:tabs>
        <w:spacing w:before="0" w:line="240" w:lineRule="auto"/>
        <w:ind w:left="20" w:right="20" w:firstLine="540"/>
        <w:rPr>
          <w:sz w:val="28"/>
          <w:szCs w:val="28"/>
        </w:rPr>
      </w:pPr>
      <w:r>
        <w:rPr>
          <w:sz w:val="28"/>
          <w:szCs w:val="28"/>
        </w:rPr>
        <w:t xml:space="preserve"> </w:t>
      </w:r>
      <w:r w:rsidR="00922A87" w:rsidRPr="00B42F10">
        <w:rPr>
          <w:sz w:val="28"/>
          <w:szCs w:val="28"/>
        </w:rPr>
        <w:t>В случае изменения графика выполнения иной оплачиваемой работы, а также иных обстоятельств, связанных с выполнением такой работы, муниципальный служащий уведомляет представителя нанимателя (работодателя) в соответствии с настоящим Порядком.</w:t>
      </w:r>
    </w:p>
    <w:p w:rsidR="00D324D3" w:rsidRPr="00B42F10" w:rsidRDefault="00D324D3" w:rsidP="00B42F10">
      <w:pPr>
        <w:rPr>
          <w:sz w:val="28"/>
          <w:szCs w:val="28"/>
        </w:rPr>
        <w:sectPr w:rsidR="00D324D3" w:rsidRPr="00B42F10" w:rsidSect="00B42F10">
          <w:pgSz w:w="11906" w:h="16838"/>
          <w:pgMar w:top="851" w:right="851" w:bottom="851" w:left="1418" w:header="0" w:footer="6" w:gutter="0"/>
          <w:cols w:space="720"/>
          <w:noEndnote/>
          <w:docGrid w:linePitch="360"/>
        </w:sectPr>
      </w:pPr>
    </w:p>
    <w:p w:rsidR="00D324D3" w:rsidRDefault="00922A87">
      <w:pPr>
        <w:pStyle w:val="21"/>
        <w:framePr w:w="9494" w:h="274" w:hRule="exact" w:wrap="none" w:vAnchor="page" w:hAnchor="page" w:x="1219" w:y="1591"/>
        <w:shd w:val="clear" w:color="auto" w:fill="auto"/>
        <w:spacing w:before="0" w:line="210" w:lineRule="exact"/>
        <w:ind w:right="220"/>
        <w:jc w:val="right"/>
      </w:pPr>
      <w:r>
        <w:lastRenderedPageBreak/>
        <w:t>Приложение N 1</w:t>
      </w:r>
    </w:p>
    <w:p w:rsidR="00D324D3" w:rsidRDefault="00922A87" w:rsidP="00E846B2">
      <w:pPr>
        <w:pStyle w:val="40"/>
        <w:framePr w:w="9494" w:h="7066" w:hRule="exact" w:wrap="none" w:vAnchor="page" w:hAnchor="page" w:x="1219" w:y="2096"/>
        <w:shd w:val="clear" w:color="auto" w:fill="auto"/>
        <w:spacing w:before="0" w:line="180" w:lineRule="exact"/>
        <w:ind w:left="3720"/>
      </w:pPr>
      <w:r>
        <w:t>УВЕДОМЛЕНИЕ</w:t>
      </w:r>
    </w:p>
    <w:p w:rsidR="00D324D3" w:rsidRDefault="00922A87" w:rsidP="00E846B2">
      <w:pPr>
        <w:pStyle w:val="40"/>
        <w:framePr w:w="9494" w:h="7066" w:hRule="exact" w:wrap="none" w:vAnchor="page" w:hAnchor="page" w:x="1219" w:y="2096"/>
        <w:shd w:val="clear" w:color="auto" w:fill="auto"/>
        <w:spacing w:before="0" w:after="223" w:line="180" w:lineRule="exact"/>
        <w:ind w:left="840"/>
      </w:pPr>
      <w:r>
        <w:t>МУНИЦИПАЛЬНОГО СЛУЖАЩЕГО О ВЫПОЛНЕНИИ ИНОЙ ОПЛАЧИВАЕМОЙ РАБОТЫ</w:t>
      </w:r>
    </w:p>
    <w:p w:rsidR="00D324D3" w:rsidRDefault="00922A87" w:rsidP="00E846B2">
      <w:pPr>
        <w:pStyle w:val="40"/>
        <w:framePr w:w="9494" w:h="7066" w:hRule="exact" w:wrap="none" w:vAnchor="page" w:hAnchor="page" w:x="1219" w:y="2096"/>
        <w:shd w:val="clear" w:color="auto" w:fill="auto"/>
        <w:spacing w:before="0" w:line="226" w:lineRule="exact"/>
        <w:ind w:left="20" w:right="580" w:firstLine="480"/>
      </w:pPr>
      <w:r>
        <w:t>В соответствии с пунктом 2 статьи 11 Федерального закона от 2 марта 2007 года N 25-ФЗ "О муниципальной службе в Российской Федерации"</w:t>
      </w:r>
    </w:p>
    <w:p w:rsidR="00D324D3" w:rsidRDefault="00922A87" w:rsidP="00E846B2">
      <w:pPr>
        <w:pStyle w:val="40"/>
        <w:framePr w:w="9494" w:h="7066" w:hRule="exact" w:wrap="none" w:vAnchor="page" w:hAnchor="page" w:x="1219" w:y="2096"/>
        <w:shd w:val="clear" w:color="auto" w:fill="auto"/>
        <w:tabs>
          <w:tab w:val="left" w:leader="underscore" w:pos="8953"/>
        </w:tabs>
        <w:spacing w:before="0" w:line="226" w:lineRule="exact"/>
        <w:ind w:left="20"/>
      </w:pPr>
      <w:r>
        <w:t xml:space="preserve">Я, </w:t>
      </w:r>
      <w:r>
        <w:tab/>
      </w:r>
    </w:p>
    <w:p w:rsidR="00D324D3" w:rsidRDefault="00922A87" w:rsidP="00E846B2">
      <w:pPr>
        <w:pStyle w:val="40"/>
        <w:framePr w:w="9494" w:h="7066" w:hRule="exact" w:wrap="none" w:vAnchor="page" w:hAnchor="page" w:x="1219" w:y="2096"/>
        <w:shd w:val="clear" w:color="auto" w:fill="auto"/>
        <w:spacing w:before="0" w:line="226" w:lineRule="exact"/>
        <w:ind w:left="20" w:right="3600" w:firstLine="3140"/>
      </w:pPr>
      <w:r>
        <w:t>(фамилия, имя, отчество) замещающий должность муниципальной службы</w:t>
      </w:r>
    </w:p>
    <w:p w:rsidR="00D324D3" w:rsidRDefault="00922A87">
      <w:pPr>
        <w:pStyle w:val="40"/>
        <w:framePr w:w="9494" w:h="3185" w:hRule="exact" w:wrap="none" w:vAnchor="page" w:hAnchor="page" w:x="1219" w:y="3912"/>
        <w:shd w:val="clear" w:color="auto" w:fill="auto"/>
        <w:spacing w:before="0" w:line="226" w:lineRule="exact"/>
        <w:ind w:left="5420"/>
      </w:pPr>
      <w:r>
        <w:t>(наименование должности)</w:t>
      </w:r>
    </w:p>
    <w:p w:rsidR="00D324D3" w:rsidRDefault="00922A87">
      <w:pPr>
        <w:pStyle w:val="40"/>
        <w:framePr w:w="9494" w:h="3185" w:hRule="exact" w:wrap="none" w:vAnchor="page" w:hAnchor="page" w:x="1219" w:y="3912"/>
        <w:shd w:val="clear" w:color="auto" w:fill="auto"/>
        <w:tabs>
          <w:tab w:val="left" w:leader="underscore" w:pos="2031"/>
          <w:tab w:val="left" w:leader="underscore" w:pos="4057"/>
          <w:tab w:val="left" w:leader="underscore" w:pos="4647"/>
          <w:tab w:val="left" w:leader="underscore" w:pos="5962"/>
          <w:tab w:val="left" w:leader="underscore" w:pos="7873"/>
        </w:tabs>
        <w:spacing w:before="0" w:line="226" w:lineRule="exact"/>
        <w:ind w:left="20"/>
      </w:pPr>
      <w:r>
        <w:t>намерен (а) с "</w:t>
      </w:r>
      <w:r>
        <w:tab/>
        <w:t xml:space="preserve">" </w:t>
      </w:r>
      <w:r>
        <w:rPr>
          <w:rStyle w:val="41"/>
        </w:rPr>
        <w:tab/>
        <w:t xml:space="preserve"> </w:t>
      </w:r>
      <w:r>
        <w:t>20</w:t>
      </w:r>
      <w:r>
        <w:tab/>
        <w:t xml:space="preserve"> г. по "</w:t>
      </w:r>
      <w:r>
        <w:tab/>
        <w:t xml:space="preserve">" </w:t>
      </w:r>
      <w:r>
        <w:tab/>
        <w:t xml:space="preserve"> 20 г.</w:t>
      </w:r>
    </w:p>
    <w:p w:rsidR="00D324D3" w:rsidRDefault="00922A87">
      <w:pPr>
        <w:pStyle w:val="40"/>
        <w:framePr w:w="9494" w:h="3185" w:hRule="exact" w:wrap="none" w:vAnchor="page" w:hAnchor="page" w:x="1219" w:y="3912"/>
        <w:shd w:val="clear" w:color="auto" w:fill="auto"/>
        <w:spacing w:before="0" w:line="226" w:lineRule="exact"/>
        <w:ind w:left="20"/>
      </w:pPr>
      <w:r>
        <w:t>заниматься (занимаюсь) иной оплачиваемой деятельностью (нужное</w:t>
      </w:r>
    </w:p>
    <w:p w:rsidR="00D324D3" w:rsidRDefault="00922A87">
      <w:pPr>
        <w:pStyle w:val="40"/>
        <w:framePr w:w="9494" w:h="3185" w:hRule="exact" w:wrap="none" w:vAnchor="page" w:hAnchor="page" w:x="1219" w:y="3912"/>
        <w:shd w:val="clear" w:color="auto" w:fill="auto"/>
        <w:tabs>
          <w:tab w:val="left" w:leader="underscore" w:pos="3726"/>
          <w:tab w:val="left" w:leader="underscore" w:pos="4302"/>
        </w:tabs>
        <w:spacing w:before="0" w:line="226" w:lineRule="exact"/>
        <w:ind w:left="20"/>
      </w:pPr>
      <w:r>
        <w:t xml:space="preserve">подчеркнуть), выполняя работу </w:t>
      </w:r>
      <w:r>
        <w:tab/>
      </w:r>
      <w:r>
        <w:tab/>
      </w:r>
    </w:p>
    <w:p w:rsidR="00D324D3" w:rsidRDefault="00922A87">
      <w:pPr>
        <w:pStyle w:val="40"/>
        <w:framePr w:w="9494" w:h="3185" w:hRule="exact" w:wrap="none" w:vAnchor="page" w:hAnchor="page" w:x="1219" w:y="3912"/>
        <w:shd w:val="clear" w:color="auto" w:fill="auto"/>
        <w:spacing w:before="0" w:line="226" w:lineRule="exact"/>
        <w:ind w:left="3720"/>
      </w:pPr>
      <w:r>
        <w:t>(по трудовому договору, гражданско-трудовому</w:t>
      </w:r>
    </w:p>
    <w:p w:rsidR="00D324D3" w:rsidRDefault="00922A87">
      <w:pPr>
        <w:pStyle w:val="40"/>
        <w:framePr w:w="9494" w:h="3185" w:hRule="exact" w:wrap="none" w:vAnchor="page" w:hAnchor="page" w:x="1219" w:y="3912"/>
        <w:shd w:val="clear" w:color="auto" w:fill="auto"/>
        <w:spacing w:before="0" w:line="226" w:lineRule="exact"/>
        <w:ind w:left="5840"/>
      </w:pPr>
      <w:r>
        <w:t>договору)</w:t>
      </w:r>
    </w:p>
    <w:p w:rsidR="00D324D3" w:rsidRDefault="00922A87">
      <w:pPr>
        <w:pStyle w:val="40"/>
        <w:framePr w:w="9494" w:h="3185" w:hRule="exact" w:wrap="none" w:vAnchor="page" w:hAnchor="page" w:x="1219" w:y="3912"/>
        <w:shd w:val="clear" w:color="auto" w:fill="auto"/>
        <w:tabs>
          <w:tab w:val="left" w:leader="underscore" w:pos="8938"/>
        </w:tabs>
        <w:spacing w:before="0" w:line="226" w:lineRule="exact"/>
        <w:ind w:left="20"/>
      </w:pPr>
      <w:r>
        <w:t xml:space="preserve">в </w:t>
      </w:r>
      <w:r>
        <w:tab/>
      </w:r>
    </w:p>
    <w:p w:rsidR="00D324D3" w:rsidRDefault="00922A87">
      <w:pPr>
        <w:pStyle w:val="40"/>
        <w:framePr w:w="9494" w:h="3185" w:hRule="exact" w:wrap="none" w:vAnchor="page" w:hAnchor="page" w:x="1219" w:y="3912"/>
        <w:shd w:val="clear" w:color="auto" w:fill="auto"/>
        <w:spacing w:before="0" w:line="226" w:lineRule="exact"/>
        <w:ind w:left="2560"/>
      </w:pPr>
      <w:r>
        <w:t>(полное наименование организации)</w:t>
      </w:r>
    </w:p>
    <w:p w:rsidR="00D324D3" w:rsidRDefault="00922A87">
      <w:pPr>
        <w:pStyle w:val="40"/>
        <w:framePr w:w="9494" w:h="3185" w:hRule="exact" w:wrap="none" w:vAnchor="page" w:hAnchor="page" w:x="1219" w:y="3912"/>
        <w:shd w:val="clear" w:color="auto" w:fill="auto"/>
        <w:tabs>
          <w:tab w:val="left" w:leader="underscore" w:pos="8938"/>
        </w:tabs>
        <w:spacing w:before="0" w:line="226" w:lineRule="exact"/>
        <w:ind w:left="20"/>
      </w:pPr>
      <w:r>
        <w:t xml:space="preserve">Работа </w:t>
      </w:r>
      <w:r>
        <w:tab/>
      </w:r>
    </w:p>
    <w:p w:rsidR="00D324D3" w:rsidRDefault="00922A87">
      <w:pPr>
        <w:pStyle w:val="40"/>
        <w:framePr w:w="9494" w:h="3185" w:hRule="exact" w:wrap="none" w:vAnchor="page" w:hAnchor="page" w:x="1219" w:y="3912"/>
        <w:shd w:val="clear" w:color="auto" w:fill="auto"/>
        <w:spacing w:before="0" w:after="217" w:line="226" w:lineRule="exact"/>
        <w:ind w:left="20" w:right="580" w:firstLine="2160"/>
      </w:pPr>
      <w:r>
        <w:t>(конкретная работа или трудовая функция) будет выполняться в свободное от основной работы время и не повлечет за собой конфликт интересов.</w:t>
      </w:r>
    </w:p>
    <w:p w:rsidR="00D324D3" w:rsidRDefault="00922A87">
      <w:pPr>
        <w:pStyle w:val="40"/>
        <w:framePr w:w="9494" w:h="3185" w:hRule="exact" w:wrap="none" w:vAnchor="page" w:hAnchor="page" w:x="1219" w:y="3912"/>
        <w:shd w:val="clear" w:color="auto" w:fill="auto"/>
        <w:tabs>
          <w:tab w:val="left" w:leader="underscore" w:pos="462"/>
          <w:tab w:val="left" w:leader="underscore" w:pos="2372"/>
          <w:tab w:val="left" w:pos="7897"/>
        </w:tabs>
        <w:spacing w:before="0" w:line="180" w:lineRule="exact"/>
        <w:ind w:left="20"/>
      </w:pPr>
      <w:r>
        <w:t>"</w:t>
      </w:r>
      <w:r>
        <w:tab/>
        <w:t xml:space="preserve">" </w:t>
      </w:r>
      <w:r>
        <w:rPr>
          <w:rStyle w:val="41"/>
        </w:rPr>
        <w:tab/>
        <w:t xml:space="preserve"> </w:t>
      </w:r>
      <w:r>
        <w:t>20 г.</w:t>
      </w:r>
      <w:r>
        <w:tab/>
        <w:t>(подпись)</w:t>
      </w:r>
    </w:p>
    <w:p w:rsidR="00D324D3" w:rsidRDefault="00922A87">
      <w:pPr>
        <w:pStyle w:val="40"/>
        <w:framePr w:wrap="none" w:vAnchor="page" w:hAnchor="page" w:x="1219" w:y="7327"/>
        <w:shd w:val="clear" w:color="auto" w:fill="auto"/>
        <w:spacing w:before="0" w:line="180" w:lineRule="exact"/>
        <w:ind w:left="20"/>
      </w:pPr>
      <w:r>
        <w:t>Мнение представителя нанимателя (работодателя)</w:t>
      </w:r>
    </w:p>
    <w:p w:rsidR="00D324D3" w:rsidRDefault="00922A87">
      <w:pPr>
        <w:pStyle w:val="40"/>
        <w:framePr w:w="9494" w:h="212" w:hRule="exact" w:wrap="none" w:vAnchor="page" w:hAnchor="page" w:x="1219" w:y="7797"/>
        <w:shd w:val="clear" w:color="auto" w:fill="auto"/>
        <w:tabs>
          <w:tab w:val="left" w:leader="underscore" w:pos="586"/>
          <w:tab w:val="left" w:pos="2059"/>
          <w:tab w:val="left" w:pos="4565"/>
        </w:tabs>
        <w:spacing w:before="0" w:line="180" w:lineRule="exact"/>
        <w:ind w:right="240"/>
        <w:jc w:val="center"/>
      </w:pPr>
      <w:r>
        <w:t>20</w:t>
      </w:r>
      <w:r>
        <w:tab/>
        <w:t xml:space="preserve"> г.</w:t>
      </w:r>
      <w:r>
        <w:tab/>
        <w:t>(подпись)</w:t>
      </w:r>
      <w:r>
        <w:tab/>
        <w:t>(Ф.И.О.)</w:t>
      </w:r>
    </w:p>
    <w:p w:rsidR="00D324D3" w:rsidRDefault="00D324D3">
      <w:pPr>
        <w:rPr>
          <w:sz w:val="2"/>
          <w:szCs w:val="2"/>
        </w:rPr>
        <w:sectPr w:rsidR="00D324D3">
          <w:pgSz w:w="11906" w:h="16838"/>
          <w:pgMar w:top="0" w:right="0" w:bottom="0" w:left="0" w:header="0" w:footer="3" w:gutter="0"/>
          <w:cols w:space="720"/>
          <w:noEndnote/>
          <w:docGrid w:linePitch="360"/>
        </w:sectPr>
      </w:pPr>
    </w:p>
    <w:p w:rsidR="00D324D3" w:rsidRDefault="00922A87" w:rsidP="00E846B2">
      <w:pPr>
        <w:pStyle w:val="21"/>
        <w:framePr w:w="9523" w:h="1227" w:hRule="exact" w:wrap="none" w:vAnchor="page" w:hAnchor="page" w:x="1306" w:y="736"/>
        <w:shd w:val="clear" w:color="auto" w:fill="auto"/>
        <w:spacing w:before="0" w:after="199" w:line="210" w:lineRule="exact"/>
        <w:ind w:right="220"/>
        <w:jc w:val="right"/>
      </w:pPr>
      <w:r>
        <w:lastRenderedPageBreak/>
        <w:t>Приложение N 2</w:t>
      </w:r>
    </w:p>
    <w:p w:rsidR="00D324D3" w:rsidRPr="00E846B2" w:rsidRDefault="00922A87" w:rsidP="00E846B2">
      <w:pPr>
        <w:pStyle w:val="50"/>
        <w:framePr w:w="9523" w:h="1227" w:hRule="exact" w:wrap="none" w:vAnchor="page" w:hAnchor="page" w:x="1306" w:y="736"/>
        <w:shd w:val="clear" w:color="auto" w:fill="auto"/>
        <w:spacing w:before="0"/>
        <w:ind w:left="420"/>
        <w:rPr>
          <w:rFonts w:ascii="Times New Roman" w:hAnsi="Times New Roman" w:cs="Times New Roman"/>
        </w:rPr>
      </w:pPr>
      <w:r w:rsidRPr="00E846B2">
        <w:rPr>
          <w:rFonts w:ascii="Times New Roman" w:hAnsi="Times New Roman" w:cs="Times New Roman"/>
        </w:rPr>
        <w:t>ЖУРНАЛ</w:t>
      </w:r>
    </w:p>
    <w:p w:rsidR="00D324D3" w:rsidRPr="00E846B2" w:rsidRDefault="00922A87" w:rsidP="00E846B2">
      <w:pPr>
        <w:pStyle w:val="40"/>
        <w:framePr w:w="9523" w:h="1227" w:hRule="exact" w:wrap="none" w:vAnchor="page" w:hAnchor="page" w:x="1306" w:y="736"/>
        <w:shd w:val="clear" w:color="auto" w:fill="auto"/>
        <w:spacing w:before="0" w:line="230" w:lineRule="exact"/>
        <w:ind w:left="420"/>
        <w:jc w:val="center"/>
        <w:rPr>
          <w:rFonts w:ascii="Times New Roman" w:hAnsi="Times New Roman" w:cs="Times New Roman"/>
        </w:rPr>
      </w:pPr>
      <w:r w:rsidRPr="00E846B2">
        <w:rPr>
          <w:rFonts w:ascii="Times New Roman" w:hAnsi="Times New Roman" w:cs="Times New Roman"/>
        </w:rPr>
        <w:t>регистрации уведомлений об иной оплачиваемой работе, поступивших от муниципальных служащих</w:t>
      </w:r>
    </w:p>
    <w:p w:rsidR="00D324D3" w:rsidRPr="00E846B2" w:rsidRDefault="00922A87" w:rsidP="00E846B2">
      <w:pPr>
        <w:pStyle w:val="40"/>
        <w:framePr w:w="9523" w:h="513" w:hRule="exact" w:wrap="none" w:vAnchor="page" w:hAnchor="page" w:x="1396" w:y="2056"/>
        <w:shd w:val="clear" w:color="auto" w:fill="auto"/>
        <w:spacing w:before="0" w:line="226" w:lineRule="exact"/>
        <w:ind w:left="2260" w:right="2400"/>
        <w:jc w:val="center"/>
        <w:rPr>
          <w:rFonts w:ascii="Times New Roman" w:hAnsi="Times New Roman" w:cs="Times New Roman"/>
        </w:rPr>
      </w:pPr>
      <w:r w:rsidRPr="00E846B2">
        <w:rPr>
          <w:rFonts w:ascii="Times New Roman" w:hAnsi="Times New Roman" w:cs="Times New Roman"/>
        </w:rPr>
        <w:t>Администрации сельского поселения (муниципального района «Чернянский район»)</w:t>
      </w:r>
    </w:p>
    <w:tbl>
      <w:tblPr>
        <w:tblpPr w:leftFromText="180" w:rightFromText="180" w:vertAnchor="text" w:horzAnchor="margin" w:tblpY="1955"/>
        <w:tblOverlap w:val="never"/>
        <w:tblW w:w="0" w:type="auto"/>
        <w:tblLayout w:type="fixed"/>
        <w:tblCellMar>
          <w:left w:w="10" w:type="dxa"/>
          <w:right w:w="10" w:type="dxa"/>
        </w:tblCellMar>
        <w:tblLook w:val="04A0"/>
      </w:tblPr>
      <w:tblGrid>
        <w:gridCol w:w="480"/>
        <w:gridCol w:w="1507"/>
        <w:gridCol w:w="1229"/>
        <w:gridCol w:w="1219"/>
        <w:gridCol w:w="1411"/>
        <w:gridCol w:w="1334"/>
        <w:gridCol w:w="1430"/>
      </w:tblGrid>
      <w:tr w:rsidR="00E846B2" w:rsidTr="00E846B2">
        <w:trPr>
          <w:trHeight w:hRule="exact" w:val="2549"/>
        </w:trPr>
        <w:tc>
          <w:tcPr>
            <w:tcW w:w="480"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ind w:left="100"/>
              <w:jc w:val="center"/>
            </w:pPr>
            <w:r w:rsidRPr="00E846B2">
              <w:rPr>
                <w:rStyle w:val="CourierNew7pt0pt"/>
                <w:rFonts w:ascii="Times New Roman" w:hAnsi="Times New Roman" w:cs="Times New Roman"/>
              </w:rPr>
              <w:t>N</w:t>
            </w:r>
          </w:p>
          <w:p w:rsidR="00E846B2" w:rsidRPr="00E846B2" w:rsidRDefault="00E846B2" w:rsidP="00E846B2">
            <w:pPr>
              <w:pStyle w:val="21"/>
              <w:shd w:val="clear" w:color="auto" w:fill="auto"/>
              <w:spacing w:before="0" w:line="140" w:lineRule="exact"/>
              <w:ind w:left="100"/>
              <w:jc w:val="center"/>
            </w:pPr>
            <w:r w:rsidRPr="00E846B2">
              <w:rPr>
                <w:rStyle w:val="CourierNew7pt0pt"/>
                <w:rFonts w:ascii="Times New Roman" w:hAnsi="Times New Roman" w:cs="Times New Roman"/>
              </w:rPr>
              <w:t>п/п</w:t>
            </w:r>
          </w:p>
        </w:tc>
        <w:tc>
          <w:tcPr>
            <w:tcW w:w="1507"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Фамилия,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имя,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отчество,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замещаемая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должность</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муниципального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служащего,</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представившего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уведомление</w:t>
            </w:r>
          </w:p>
        </w:tc>
        <w:tc>
          <w:tcPr>
            <w:tcW w:w="122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ind w:left="4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регистрации</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уведомления</w:t>
            </w:r>
          </w:p>
        </w:tc>
        <w:tc>
          <w:tcPr>
            <w:tcW w:w="121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Фамилия,</w:t>
            </w:r>
          </w:p>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имя,</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отчество</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сотрудника</w:t>
            </w:r>
          </w:p>
          <w:p w:rsidR="00E846B2" w:rsidRPr="00E846B2" w:rsidRDefault="00E846B2" w:rsidP="00E846B2">
            <w:pPr>
              <w:pStyle w:val="21"/>
              <w:shd w:val="clear" w:color="auto" w:fill="auto"/>
              <w:spacing w:before="0" w:line="178" w:lineRule="exact"/>
              <w:jc w:val="center"/>
            </w:pPr>
            <w:r w:rsidRPr="00E846B2">
              <w:rPr>
                <w:rStyle w:val="55pt0pt"/>
              </w:rPr>
              <w:t>и ПОДПИСЬ,</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принявшего</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уведомление</w:t>
            </w:r>
          </w:p>
        </w:tc>
        <w:tc>
          <w:tcPr>
            <w:tcW w:w="1411"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82" w:lineRule="exact"/>
              <w:ind w:left="6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направления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уведомления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представителю</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нанимателя,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работодателю</w:t>
            </w:r>
          </w:p>
        </w:tc>
        <w:tc>
          <w:tcPr>
            <w:tcW w:w="1334"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рассмотрения</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уведомления,</w:t>
            </w:r>
          </w:p>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краткое</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содержание</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резолюции</w:t>
            </w:r>
          </w:p>
        </w:tc>
        <w:tc>
          <w:tcPr>
            <w:tcW w:w="1430" w:type="dxa"/>
            <w:tcBorders>
              <w:top w:val="single" w:sz="4" w:space="0" w:color="auto"/>
              <w:left w:val="single" w:sz="4" w:space="0" w:color="auto"/>
              <w:right w:val="single" w:sz="4" w:space="0" w:color="auto"/>
            </w:tcBorders>
            <w:shd w:val="clear" w:color="auto" w:fill="FFFFFF"/>
          </w:tcPr>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Сведения о рассмотрении уведомления комиссией по соблюдению требований к служебному поведению и регулированию конфликта интересов (в случае рассмотрения)</w:t>
            </w:r>
          </w:p>
        </w:tc>
      </w:tr>
      <w:tr w:rsidR="00E846B2" w:rsidTr="00E846B2">
        <w:trPr>
          <w:trHeight w:hRule="exact" w:val="331"/>
        </w:trPr>
        <w:tc>
          <w:tcPr>
            <w:tcW w:w="480"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ind w:left="100"/>
              <w:jc w:val="center"/>
              <w:rPr>
                <w:rStyle w:val="CourierNew7pt0pt0"/>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ind w:left="100"/>
              <w:jc w:val="center"/>
              <w:rPr>
                <w:b/>
                <w:sz w:val="18"/>
                <w:szCs w:val="18"/>
              </w:rPr>
            </w:pPr>
            <w:r w:rsidRPr="00E846B2">
              <w:rPr>
                <w:rStyle w:val="CourierNew7pt0pt0"/>
                <w:rFonts w:ascii="Times New Roman" w:hAnsi="Times New Roman" w:cs="Times New Roman"/>
                <w:b/>
                <w:sz w:val="18"/>
                <w:szCs w:val="18"/>
              </w:rPr>
              <w:t>1</w:t>
            </w:r>
          </w:p>
        </w:tc>
        <w:tc>
          <w:tcPr>
            <w:tcW w:w="1507"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2</w:t>
            </w:r>
          </w:p>
        </w:tc>
        <w:tc>
          <w:tcPr>
            <w:tcW w:w="122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3</w:t>
            </w:r>
          </w:p>
        </w:tc>
        <w:tc>
          <w:tcPr>
            <w:tcW w:w="121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4</w:t>
            </w:r>
          </w:p>
        </w:tc>
        <w:tc>
          <w:tcPr>
            <w:tcW w:w="1411"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5</w:t>
            </w:r>
          </w:p>
        </w:tc>
        <w:tc>
          <w:tcPr>
            <w:tcW w:w="1334"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6</w:t>
            </w:r>
          </w:p>
        </w:tc>
        <w:tc>
          <w:tcPr>
            <w:tcW w:w="1430" w:type="dxa"/>
            <w:tcBorders>
              <w:top w:val="single" w:sz="4" w:space="0" w:color="auto"/>
              <w:left w:val="single" w:sz="4" w:space="0" w:color="auto"/>
              <w:righ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7</w:t>
            </w:r>
          </w:p>
        </w:tc>
      </w:tr>
      <w:tr w:rsidR="00E846B2" w:rsidTr="00E846B2">
        <w:trPr>
          <w:trHeight w:hRule="exact" w:val="331"/>
        </w:trPr>
        <w:tc>
          <w:tcPr>
            <w:tcW w:w="480"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E846B2" w:rsidRDefault="00E846B2" w:rsidP="00E846B2">
            <w:pPr>
              <w:rPr>
                <w:sz w:val="10"/>
                <w:szCs w:val="10"/>
              </w:rPr>
            </w:pPr>
          </w:p>
        </w:tc>
      </w:tr>
      <w:tr w:rsidR="00E846B2" w:rsidTr="00E846B2">
        <w:trPr>
          <w:trHeight w:hRule="exact" w:val="336"/>
        </w:trPr>
        <w:tc>
          <w:tcPr>
            <w:tcW w:w="480"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E846B2" w:rsidRDefault="00E846B2" w:rsidP="00E846B2">
            <w:pPr>
              <w:rPr>
                <w:sz w:val="10"/>
                <w:szCs w:val="10"/>
              </w:rPr>
            </w:pPr>
          </w:p>
        </w:tc>
      </w:tr>
      <w:tr w:rsidR="00E846B2" w:rsidTr="00E846B2">
        <w:trPr>
          <w:trHeight w:hRule="exact" w:val="350"/>
        </w:trPr>
        <w:tc>
          <w:tcPr>
            <w:tcW w:w="480"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846B2" w:rsidRDefault="00E846B2" w:rsidP="00E846B2">
            <w:pPr>
              <w:rPr>
                <w:sz w:val="10"/>
                <w:szCs w:val="10"/>
              </w:rPr>
            </w:pPr>
          </w:p>
        </w:tc>
      </w:tr>
    </w:tbl>
    <w:p w:rsidR="00D324D3" w:rsidRDefault="00D324D3">
      <w:pPr>
        <w:rPr>
          <w:sz w:val="2"/>
          <w:szCs w:val="2"/>
        </w:rPr>
        <w:sectPr w:rsidR="00D324D3" w:rsidSect="00E846B2">
          <w:pgSz w:w="11906" w:h="16838"/>
          <w:pgMar w:top="851" w:right="851" w:bottom="851" w:left="1418" w:header="0" w:footer="6" w:gutter="0"/>
          <w:cols w:space="720"/>
          <w:noEndnote/>
          <w:docGrid w:linePitch="360"/>
        </w:sectPr>
      </w:pPr>
    </w:p>
    <w:p w:rsidR="00D324D3" w:rsidRDefault="00922A87">
      <w:pPr>
        <w:pStyle w:val="60"/>
        <w:framePr w:w="9307" w:h="293" w:hRule="exact" w:wrap="none" w:vAnchor="page" w:hAnchor="page" w:x="1299" w:y="1306"/>
        <w:shd w:val="clear" w:color="auto" w:fill="auto"/>
        <w:spacing w:after="0" w:line="240" w:lineRule="exact"/>
      </w:pPr>
      <w:r>
        <w:lastRenderedPageBreak/>
        <w:t>Пояснительная записка</w:t>
      </w:r>
    </w:p>
    <w:p w:rsidR="00D324D3" w:rsidRDefault="00922A87">
      <w:pPr>
        <w:pStyle w:val="20"/>
        <w:framePr w:w="9307" w:h="13673" w:hRule="exact" w:wrap="none" w:vAnchor="page" w:hAnchor="page" w:x="1299" w:y="1870"/>
        <w:shd w:val="clear" w:color="auto" w:fill="auto"/>
        <w:spacing w:after="329" w:line="278" w:lineRule="exact"/>
        <w:ind w:right="20"/>
      </w:pPr>
      <w:r>
        <w:rPr>
          <w:rStyle w:val="212pt0pt"/>
        </w:rPr>
        <w:t xml:space="preserve">к проекту нормативного правового акта - постановления </w:t>
      </w:r>
      <w:r>
        <w:t>«ОБ УТВЕРЖДЕНИИ ПОРЯДКА УВЕДОМЛЕНИЯ МУНИЦИПАЛЬНЫМ СЛУЖАЩИМ АДМИНИСТРАЦИИ СЕЛЬСКОГО ПОСЕЛЕНИЯ МУНИЦИПАЛЬНОГО РАЙОНА «ЧЕРНЯНСКИЙ РАЙОН» БЕЛГОРОДСКОЙ ОБЛАСТИ О ВЫПОЛНЕНИИ ИНОЙ ОПЛАЧИВАЕМОЙ РАБОТЫ».</w:t>
      </w:r>
    </w:p>
    <w:p w:rsidR="00D324D3" w:rsidRDefault="00922A87">
      <w:pPr>
        <w:pStyle w:val="30"/>
        <w:framePr w:w="9307" w:h="13673" w:hRule="exact" w:wrap="none" w:vAnchor="page" w:hAnchor="page" w:x="1299" w:y="1870"/>
        <w:shd w:val="clear" w:color="auto" w:fill="auto"/>
        <w:spacing w:line="317" w:lineRule="exact"/>
        <w:ind w:left="20" w:right="20" w:firstLine="680"/>
        <w:jc w:val="both"/>
      </w:pPr>
      <w:r>
        <w:t>Предметом правового регулирования данного проекта нормативного правового акта является установление процедуры уведомления представителя нанимателя (работодателя) о выполнении муниципальным служащим администраций органов местного самоуправления муниципального района «Чернянский район» иной оплачиваемой работы с целью соблюдения положений части 2 статьи 11 Федерального закона от 02.03.2007 № 25-ФЗ «О муниципальной службе в Российской Федерации» для предотвращения конфликта интересов на муниципальной службе.</w:t>
      </w:r>
    </w:p>
    <w:p w:rsidR="00D324D3" w:rsidRDefault="00922A87">
      <w:pPr>
        <w:pStyle w:val="30"/>
        <w:framePr w:w="9307" w:h="13673" w:hRule="exact" w:wrap="none" w:vAnchor="page" w:hAnchor="page" w:x="1299" w:y="1870"/>
        <w:shd w:val="clear" w:color="auto" w:fill="auto"/>
        <w:spacing w:line="317" w:lineRule="exact"/>
        <w:ind w:left="20" w:right="20" w:firstLine="680"/>
        <w:jc w:val="both"/>
      </w:pPr>
      <w:r>
        <w:t>Положениями ч. 2 ст. 11 Федерального закона от 02.03.2007 № 25-ФЗ «О муниципальной службе в Российской Федерации» (далее - Закон) устанавливается право муниципального служащего на выполнение иной оплачиваемой работы. Муниципальный служащий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(ТК РФ, ст. 60.1). Совместительство - выполнение муниципальным служащим другой регулярной оплачиваемой работы на условиях трудового договора в свободное от основной работы время. Особенности регулирования труда муниципальных служащих, работающих по совместительству, определяются гл. 44 Трудового кодекса РФ и анализируемым Законом. Законом установлены следующие особенности работы муниципальных служащих по совместительству: не вправе заниматься совместительством муниципальный служащий, замещающий должность главы местной администрации по контракту; муниципальный служащий имеет право выполнять иную оплачиваемую работу с предварительного письменного уведомления представителя нанимателя (работодателя); муниципальный служащий может выполнять иную оплачиваемую работу, если это не повлечет за собой конфликт интересов.</w:t>
      </w:r>
    </w:p>
    <w:p w:rsidR="00D324D3" w:rsidRDefault="00922A87">
      <w:pPr>
        <w:pStyle w:val="30"/>
        <w:framePr w:w="9307" w:h="13673" w:hRule="exact" w:wrap="none" w:vAnchor="page" w:hAnchor="page" w:x="1299" w:y="1870"/>
        <w:shd w:val="clear" w:color="auto" w:fill="auto"/>
        <w:spacing w:line="317" w:lineRule="exact"/>
        <w:ind w:left="20" w:right="20" w:firstLine="680"/>
        <w:jc w:val="both"/>
      </w:pPr>
      <w:r>
        <w:t>В соответствии с положениями Закона муниципальному служащему не требуется получать согласия у представителя нанимателя на выполнение иной оплачиваемой работы, муниципальный служащий должен лишь письменно уведомить об этом представителя нанимателя. Соответственно, представитель нанимателя не имеет права запрещать муниципальному служащему заниматься иной оплачиваемой деятельностью, или каким-то образом влиять на принятие муниципальным служащим решения заниматься иной оплачиваемой деятельностью, за исключением случаев, предусмотренных Законом.</w:t>
      </w:r>
    </w:p>
    <w:p w:rsidR="00D324D3" w:rsidRDefault="00D324D3">
      <w:pPr>
        <w:rPr>
          <w:sz w:val="2"/>
          <w:szCs w:val="2"/>
        </w:rPr>
        <w:sectPr w:rsidR="00D324D3">
          <w:pgSz w:w="11906" w:h="16838"/>
          <w:pgMar w:top="0" w:right="0" w:bottom="0" w:left="0" w:header="0" w:footer="3" w:gutter="0"/>
          <w:cols w:space="720"/>
          <w:noEndnote/>
          <w:docGrid w:linePitch="360"/>
        </w:sectPr>
      </w:pPr>
    </w:p>
    <w:p w:rsidR="00D324D3" w:rsidRDefault="00922A87">
      <w:pPr>
        <w:pStyle w:val="30"/>
        <w:framePr w:w="9317" w:h="13835" w:hRule="exact" w:wrap="none" w:vAnchor="page" w:hAnchor="page" w:x="1294" w:y="1306"/>
        <w:shd w:val="clear" w:color="auto" w:fill="auto"/>
        <w:spacing w:line="322" w:lineRule="exact"/>
        <w:ind w:left="20" w:right="40" w:firstLine="700"/>
        <w:jc w:val="both"/>
      </w:pPr>
      <w:r>
        <w:lastRenderedPageBreak/>
        <w:t>При этом, положениями ст. 14 Закона установлены виды деятельности, которые не может совмещать муниципальный служащий в связи с прохождением муниципальной службы. Муниципальный служащий не может заниматься иной оплачиваемой деятельностью, если это влечет конфликт интересов. Статьей 14.1 Закона конфликт интересов определяется как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В то же время под личной заинтересованностью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 5 ч. 1 ст. 13 Закона, а также для граждан или организаций, с которыми муниципальный служащий связан финансовыми или иными обязательствами.</w:t>
      </w:r>
    </w:p>
    <w:p w:rsidR="00D324D3" w:rsidRDefault="00922A87">
      <w:pPr>
        <w:pStyle w:val="30"/>
        <w:framePr w:w="9317" w:h="13835" w:hRule="exact" w:wrap="none" w:vAnchor="page" w:hAnchor="page" w:x="1294" w:y="1306"/>
        <w:shd w:val="clear" w:color="auto" w:fill="auto"/>
        <w:spacing w:line="322" w:lineRule="exact"/>
        <w:ind w:left="20" w:right="40" w:firstLine="700"/>
        <w:jc w:val="both"/>
      </w:pPr>
      <w:r>
        <w:t>Таким образом, принятие нормативного правового акта в указанной сфере урегулирует процедуру уведомления представителя нанимателя (работодателя) о выполнении муниципальным служащим органов местного самоуправления муниципального района «Чернянский район» иной оплачиваемой работы с целью соблюдения положений части 2 статьи 11 Федерального закона от 02.03.2007 № 25-ФЗ «О муниципальной службе в Российской Федерации» для предотвращения конфликта интересов на муниципальной службе.</w:t>
      </w:r>
    </w:p>
    <w:p w:rsidR="00D324D3" w:rsidRDefault="00922A87">
      <w:pPr>
        <w:pStyle w:val="30"/>
        <w:framePr w:w="9317" w:h="13835" w:hRule="exact" w:wrap="none" w:vAnchor="page" w:hAnchor="page" w:x="1294" w:y="1306"/>
        <w:shd w:val="clear" w:color="auto" w:fill="auto"/>
        <w:spacing w:line="322" w:lineRule="exact"/>
        <w:ind w:left="20" w:right="40" w:firstLine="700"/>
        <w:jc w:val="both"/>
      </w:pPr>
      <w:r>
        <w:t>В процессе анализа норм проекта нормативного правового акта, несоответствий федеральному и областному законодательству не установлено. В соответствии с требованиями Федерального закона от 17.07.2009 № 172-ФЗ «Об антикоррупционной экспертизе нормативных правовых актов и проектов нормативных правовых актов» проведенной экспертизой коррупциогенных факторов,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 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проведения коррупции, не установлено.</w:t>
      </w:r>
    </w:p>
    <w:p w:rsidR="00D324D3" w:rsidRDefault="00922A87">
      <w:pPr>
        <w:pStyle w:val="30"/>
        <w:framePr w:w="9317" w:h="13835" w:hRule="exact" w:wrap="none" w:vAnchor="page" w:hAnchor="page" w:x="1294" w:y="1306"/>
        <w:shd w:val="clear" w:color="auto" w:fill="auto"/>
        <w:spacing w:line="298" w:lineRule="exact"/>
        <w:ind w:left="20" w:right="40" w:firstLine="700"/>
        <w:jc w:val="both"/>
      </w:pPr>
      <w:r>
        <w:t>Принятие проекта данного нормативного правового акта не потребует выделение средств местного бюджета.</w:t>
      </w:r>
    </w:p>
    <w:p w:rsidR="00D324D3" w:rsidRDefault="00D324D3">
      <w:pPr>
        <w:rPr>
          <w:sz w:val="2"/>
          <w:szCs w:val="2"/>
        </w:rPr>
      </w:pPr>
    </w:p>
    <w:sectPr w:rsidR="00D324D3" w:rsidSect="00D324D3">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A9C" w:rsidRDefault="006E2A9C" w:rsidP="00D324D3">
      <w:r>
        <w:separator/>
      </w:r>
    </w:p>
  </w:endnote>
  <w:endnote w:type="continuationSeparator" w:id="1">
    <w:p w:rsidR="006E2A9C" w:rsidRDefault="006E2A9C" w:rsidP="00D3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A9C" w:rsidRDefault="006E2A9C"/>
  </w:footnote>
  <w:footnote w:type="continuationSeparator" w:id="1">
    <w:p w:rsidR="006E2A9C" w:rsidRDefault="006E2A9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F0930E2"/>
    <w:multiLevelType w:val="multilevel"/>
    <w:tmpl w:val="A8F09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66193F"/>
    <w:multiLevelType w:val="multilevel"/>
    <w:tmpl w:val="52E0C6EC"/>
    <w:lvl w:ilvl="0">
      <w:start w:val="1"/>
      <w:numFmt w:val="bullet"/>
      <w:lvlText w:val="-"/>
      <w:lvlJc w:val="left"/>
      <w:rPr>
        <w:rFonts w:ascii="Times New Roman" w:eastAsia="Times New Roman" w:hAnsi="Times New Roman" w:cs="Times New Roman"/>
        <w:b w:val="0"/>
        <w:bCs w:val="0"/>
        <w:i w:val="0"/>
        <w:iCs w:val="0"/>
        <w:smallCaps w:val="0"/>
        <w:strike w:val="0"/>
        <w:color w:val="473273"/>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0D35"/>
    <w:multiLevelType w:val="multilevel"/>
    <w:tmpl w:val="13D06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324D3"/>
    <w:rsid w:val="00012B5A"/>
    <w:rsid w:val="00027F4B"/>
    <w:rsid w:val="001135FB"/>
    <w:rsid w:val="001212C0"/>
    <w:rsid w:val="00194E4F"/>
    <w:rsid w:val="002F26A2"/>
    <w:rsid w:val="004A2183"/>
    <w:rsid w:val="00640DD8"/>
    <w:rsid w:val="006E2A9C"/>
    <w:rsid w:val="008D53E1"/>
    <w:rsid w:val="008E678D"/>
    <w:rsid w:val="00922A87"/>
    <w:rsid w:val="00AE0179"/>
    <w:rsid w:val="00B42F10"/>
    <w:rsid w:val="00D324D3"/>
    <w:rsid w:val="00E846B2"/>
    <w:rsid w:val="00F2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4D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324D3"/>
    <w:rPr>
      <w:rFonts w:ascii="Times New Roman" w:eastAsia="Times New Roman" w:hAnsi="Times New Roman" w:cs="Times New Roman"/>
      <w:b/>
      <w:bCs/>
      <w:i w:val="0"/>
      <w:iCs w:val="0"/>
      <w:smallCaps w:val="0"/>
      <w:strike w:val="0"/>
      <w:spacing w:val="5"/>
      <w:sz w:val="21"/>
      <w:szCs w:val="21"/>
      <w:u w:val="none"/>
    </w:rPr>
  </w:style>
  <w:style w:type="character" w:customStyle="1" w:styleId="3">
    <w:name w:val="Основной текст (3)_"/>
    <w:basedOn w:val="a0"/>
    <w:link w:val="30"/>
    <w:rsid w:val="00D324D3"/>
    <w:rPr>
      <w:rFonts w:ascii="Times New Roman" w:eastAsia="Times New Roman" w:hAnsi="Times New Roman" w:cs="Times New Roman"/>
      <w:b w:val="0"/>
      <w:bCs w:val="0"/>
      <w:i w:val="0"/>
      <w:iCs w:val="0"/>
      <w:smallCaps w:val="0"/>
      <w:strike w:val="0"/>
      <w:spacing w:val="6"/>
      <w:u w:val="none"/>
    </w:rPr>
  </w:style>
  <w:style w:type="character" w:customStyle="1" w:styleId="a3">
    <w:name w:val="Основной текст_"/>
    <w:basedOn w:val="a0"/>
    <w:link w:val="21"/>
    <w:rsid w:val="00D324D3"/>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2">
    <w:name w:val="Основной текст (2)"/>
    <w:basedOn w:val="2"/>
    <w:rsid w:val="00D324D3"/>
    <w:rPr>
      <w:color w:val="473273"/>
      <w:w w:val="100"/>
      <w:position w:val="0"/>
    </w:rPr>
  </w:style>
  <w:style w:type="character" w:customStyle="1" w:styleId="1">
    <w:name w:val="Основной текст1"/>
    <w:basedOn w:val="a3"/>
    <w:rsid w:val="00D324D3"/>
    <w:rPr>
      <w:color w:val="473273"/>
      <w:w w:val="100"/>
      <w:position w:val="0"/>
      <w:lang w:val="ru-RU"/>
    </w:rPr>
  </w:style>
  <w:style w:type="character" w:customStyle="1" w:styleId="4">
    <w:name w:val="Основной текст (4)_"/>
    <w:basedOn w:val="a0"/>
    <w:link w:val="40"/>
    <w:rsid w:val="00D324D3"/>
    <w:rPr>
      <w:b w:val="0"/>
      <w:bCs w:val="0"/>
      <w:i w:val="0"/>
      <w:iCs w:val="0"/>
      <w:smallCaps w:val="0"/>
      <w:strike w:val="0"/>
      <w:sz w:val="18"/>
      <w:szCs w:val="18"/>
      <w:u w:val="none"/>
    </w:rPr>
  </w:style>
  <w:style w:type="character" w:customStyle="1" w:styleId="41">
    <w:name w:val="Основной текст (4)"/>
    <w:basedOn w:val="4"/>
    <w:rsid w:val="00D324D3"/>
    <w:rPr>
      <w:rFonts w:ascii="Courier New" w:eastAsia="Courier New" w:hAnsi="Courier New" w:cs="Courier New"/>
      <w:color w:val="473273"/>
      <w:spacing w:val="0"/>
      <w:w w:val="100"/>
      <w:position w:val="0"/>
    </w:rPr>
  </w:style>
  <w:style w:type="character" w:customStyle="1" w:styleId="5">
    <w:name w:val="Основной текст (5)_"/>
    <w:basedOn w:val="a0"/>
    <w:link w:val="50"/>
    <w:rsid w:val="00D324D3"/>
    <w:rPr>
      <w:b w:val="0"/>
      <w:bCs w:val="0"/>
      <w:i w:val="0"/>
      <w:iCs w:val="0"/>
      <w:smallCaps w:val="0"/>
      <w:strike w:val="0"/>
      <w:sz w:val="18"/>
      <w:szCs w:val="18"/>
      <w:u w:val="none"/>
    </w:rPr>
  </w:style>
  <w:style w:type="character" w:customStyle="1" w:styleId="CourierNew7pt0pt">
    <w:name w:val="Основной текст + Courier New;7 pt;Интервал 0 pt"/>
    <w:basedOn w:val="a3"/>
    <w:rsid w:val="00D324D3"/>
    <w:rPr>
      <w:rFonts w:ascii="Courier New" w:eastAsia="Courier New" w:hAnsi="Courier New" w:cs="Courier New"/>
      <w:color w:val="000000"/>
      <w:spacing w:val="0"/>
      <w:w w:val="100"/>
      <w:position w:val="0"/>
      <w:sz w:val="14"/>
      <w:szCs w:val="14"/>
      <w:lang w:val="ru-RU"/>
    </w:rPr>
  </w:style>
  <w:style w:type="character" w:customStyle="1" w:styleId="55pt0pt">
    <w:name w:val="Основной текст + 5;5 pt;Интервал 0 pt"/>
    <w:basedOn w:val="a3"/>
    <w:rsid w:val="00D324D3"/>
    <w:rPr>
      <w:color w:val="000000"/>
      <w:spacing w:val="10"/>
      <w:w w:val="100"/>
      <w:position w:val="0"/>
      <w:sz w:val="11"/>
      <w:szCs w:val="11"/>
      <w:lang w:val="ru-RU"/>
    </w:rPr>
  </w:style>
  <w:style w:type="character" w:customStyle="1" w:styleId="CourierNew7pt0pt0">
    <w:name w:val="Основной текст + Courier New;7 pt;Интервал 0 pt"/>
    <w:basedOn w:val="a3"/>
    <w:rsid w:val="00D324D3"/>
    <w:rPr>
      <w:rFonts w:ascii="Courier New" w:eastAsia="Courier New" w:hAnsi="Courier New" w:cs="Courier New"/>
      <w:color w:val="473273"/>
      <w:spacing w:val="0"/>
      <w:w w:val="100"/>
      <w:position w:val="0"/>
      <w:sz w:val="14"/>
      <w:szCs w:val="14"/>
    </w:rPr>
  </w:style>
  <w:style w:type="character" w:customStyle="1" w:styleId="6">
    <w:name w:val="Основной текст (6)_"/>
    <w:basedOn w:val="a0"/>
    <w:link w:val="60"/>
    <w:rsid w:val="00D324D3"/>
    <w:rPr>
      <w:rFonts w:ascii="Times New Roman" w:eastAsia="Times New Roman" w:hAnsi="Times New Roman" w:cs="Times New Roman"/>
      <w:b/>
      <w:bCs/>
      <w:i w:val="0"/>
      <w:iCs w:val="0"/>
      <w:smallCaps w:val="0"/>
      <w:strike w:val="0"/>
      <w:spacing w:val="6"/>
      <w:u w:val="none"/>
    </w:rPr>
  </w:style>
  <w:style w:type="character" w:customStyle="1" w:styleId="212pt0pt">
    <w:name w:val="Основной текст (2) + 12 pt;Не полужирный;Интервал 0 pt"/>
    <w:basedOn w:val="2"/>
    <w:rsid w:val="00D324D3"/>
    <w:rPr>
      <w:b/>
      <w:bCs/>
      <w:color w:val="000000"/>
      <w:spacing w:val="6"/>
      <w:w w:val="100"/>
      <w:position w:val="0"/>
      <w:sz w:val="24"/>
      <w:szCs w:val="24"/>
      <w:lang w:val="ru-RU"/>
    </w:rPr>
  </w:style>
  <w:style w:type="paragraph" w:customStyle="1" w:styleId="20">
    <w:name w:val="Основной текст (2)"/>
    <w:basedOn w:val="a"/>
    <w:link w:val="2"/>
    <w:rsid w:val="00D324D3"/>
    <w:pPr>
      <w:shd w:val="clear" w:color="auto" w:fill="FFFFFF"/>
      <w:spacing w:after="360" w:line="0" w:lineRule="atLeast"/>
      <w:jc w:val="center"/>
    </w:pPr>
    <w:rPr>
      <w:rFonts w:ascii="Times New Roman" w:eastAsia="Times New Roman" w:hAnsi="Times New Roman" w:cs="Times New Roman"/>
      <w:b/>
      <w:bCs/>
      <w:spacing w:val="5"/>
      <w:sz w:val="21"/>
      <w:szCs w:val="21"/>
    </w:rPr>
  </w:style>
  <w:style w:type="paragraph" w:customStyle="1" w:styleId="30">
    <w:name w:val="Основной текст (3)"/>
    <w:basedOn w:val="a"/>
    <w:link w:val="3"/>
    <w:rsid w:val="00D324D3"/>
    <w:pPr>
      <w:shd w:val="clear" w:color="auto" w:fill="FFFFFF"/>
      <w:spacing w:line="552" w:lineRule="exact"/>
      <w:jc w:val="center"/>
    </w:pPr>
    <w:rPr>
      <w:rFonts w:ascii="Times New Roman" w:eastAsia="Times New Roman" w:hAnsi="Times New Roman" w:cs="Times New Roman"/>
      <w:spacing w:val="6"/>
    </w:rPr>
  </w:style>
  <w:style w:type="paragraph" w:customStyle="1" w:styleId="21">
    <w:name w:val="Основной текст2"/>
    <w:basedOn w:val="a"/>
    <w:link w:val="a3"/>
    <w:rsid w:val="00D324D3"/>
    <w:pPr>
      <w:shd w:val="clear" w:color="auto" w:fill="FFFFFF"/>
      <w:spacing w:before="240" w:line="274" w:lineRule="exact"/>
      <w:jc w:val="both"/>
    </w:pPr>
    <w:rPr>
      <w:rFonts w:ascii="Times New Roman" w:eastAsia="Times New Roman" w:hAnsi="Times New Roman" w:cs="Times New Roman"/>
      <w:spacing w:val="4"/>
      <w:sz w:val="21"/>
      <w:szCs w:val="21"/>
    </w:rPr>
  </w:style>
  <w:style w:type="paragraph" w:customStyle="1" w:styleId="40">
    <w:name w:val="Основной текст (4)"/>
    <w:basedOn w:val="a"/>
    <w:link w:val="4"/>
    <w:rsid w:val="00D324D3"/>
    <w:pPr>
      <w:shd w:val="clear" w:color="auto" w:fill="FFFFFF"/>
      <w:spacing w:before="300" w:line="0" w:lineRule="atLeast"/>
    </w:pPr>
    <w:rPr>
      <w:sz w:val="18"/>
      <w:szCs w:val="18"/>
    </w:rPr>
  </w:style>
  <w:style w:type="paragraph" w:customStyle="1" w:styleId="50">
    <w:name w:val="Основной текст (5)"/>
    <w:basedOn w:val="a"/>
    <w:link w:val="5"/>
    <w:rsid w:val="00D324D3"/>
    <w:pPr>
      <w:shd w:val="clear" w:color="auto" w:fill="FFFFFF"/>
      <w:spacing w:before="300" w:line="230" w:lineRule="exact"/>
      <w:jc w:val="center"/>
    </w:pPr>
    <w:rPr>
      <w:sz w:val="18"/>
      <w:szCs w:val="18"/>
    </w:rPr>
  </w:style>
  <w:style w:type="paragraph" w:customStyle="1" w:styleId="60">
    <w:name w:val="Основной текст (6)"/>
    <w:basedOn w:val="a"/>
    <w:link w:val="6"/>
    <w:rsid w:val="00D324D3"/>
    <w:pPr>
      <w:shd w:val="clear" w:color="auto" w:fill="FFFFFF"/>
      <w:spacing w:after="360" w:line="0" w:lineRule="atLeast"/>
      <w:jc w:val="center"/>
    </w:pPr>
    <w:rPr>
      <w:rFonts w:ascii="Times New Roman" w:eastAsia="Times New Roman" w:hAnsi="Times New Roman" w:cs="Times New Roman"/>
      <w:b/>
      <w:bCs/>
      <w:spacing w:val="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SamLab.ws</cp:lastModifiedBy>
  <cp:revision>7</cp:revision>
  <cp:lastPrinted>2016-04-21T11:54:00Z</cp:lastPrinted>
  <dcterms:created xsi:type="dcterms:W3CDTF">2016-04-21T06:53:00Z</dcterms:created>
  <dcterms:modified xsi:type="dcterms:W3CDTF">2016-04-21T12:08:00Z</dcterms:modified>
</cp:coreProperties>
</file>