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6F" w:rsidRPr="00F0776F" w:rsidRDefault="000F5FE9" w:rsidP="00F0776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4pt;height:49.6pt;z-index:251660288;mso-wrap-distance-left:9.05pt;mso-wrap-distance-right:9.05pt;mso-position-horizontal-relative:margin;mso-position-vertical-relative:margin" filled="t">
            <v:fill color2="black"/>
            <v:imagedata r:id="rId6" o:title=""/>
            <w10:wrap type="topAndBottom" anchorx="margin" anchory="margin"/>
          </v:shape>
          <o:OLEObject Type="Embed" ProgID="Word.Picture.8" ShapeID="_x0000_s1026" DrawAspect="Content" ObjectID="_1450877071" r:id="rId7"/>
        </w:pict>
      </w:r>
      <w:r w:rsidR="00F0776F" w:rsidRPr="00F0776F">
        <w:rPr>
          <w:rFonts w:ascii="Times New Roman" w:hAnsi="Times New Roman" w:cs="Times New Roman"/>
          <w:b/>
          <w:iCs/>
          <w:sz w:val="28"/>
          <w:szCs w:val="28"/>
        </w:rPr>
        <w:t xml:space="preserve">Земское собрание </w:t>
      </w:r>
      <w:proofErr w:type="spellStart"/>
      <w:r w:rsidR="00F0776F" w:rsidRPr="00F0776F">
        <w:rPr>
          <w:rFonts w:ascii="Times New Roman" w:hAnsi="Times New Roman" w:cs="Times New Roman"/>
          <w:b/>
          <w:iCs/>
          <w:sz w:val="28"/>
          <w:szCs w:val="28"/>
        </w:rPr>
        <w:t>Огибнянского</w:t>
      </w:r>
      <w:proofErr w:type="spellEnd"/>
      <w:r w:rsidR="00F0776F" w:rsidRPr="00F0776F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F0776F" w:rsidRDefault="00F0776F" w:rsidP="00F0776F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776F">
        <w:rPr>
          <w:rFonts w:ascii="Times New Roman" w:hAnsi="Times New Roman" w:cs="Times New Roman"/>
          <w:b/>
          <w:iCs/>
          <w:sz w:val="28"/>
          <w:szCs w:val="28"/>
        </w:rPr>
        <w:t>муниципального района «</w:t>
      </w:r>
      <w:proofErr w:type="spellStart"/>
      <w:r w:rsidRPr="00F0776F">
        <w:rPr>
          <w:rFonts w:ascii="Times New Roman" w:hAnsi="Times New Roman" w:cs="Times New Roman"/>
          <w:b/>
          <w:iCs/>
          <w:sz w:val="28"/>
          <w:szCs w:val="28"/>
        </w:rPr>
        <w:t>Чернянский</w:t>
      </w:r>
      <w:proofErr w:type="spellEnd"/>
      <w:r w:rsidRPr="00F0776F">
        <w:rPr>
          <w:rFonts w:ascii="Times New Roman" w:hAnsi="Times New Roman" w:cs="Times New Roman"/>
          <w:b/>
          <w:iCs/>
          <w:sz w:val="28"/>
          <w:szCs w:val="28"/>
        </w:rPr>
        <w:t xml:space="preserve"> район»</w:t>
      </w:r>
    </w:p>
    <w:p w:rsidR="00F0776F" w:rsidRPr="00F0776F" w:rsidRDefault="00F0776F" w:rsidP="00F0776F">
      <w:pPr>
        <w:pStyle w:val="a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Белгородской области</w:t>
      </w:r>
    </w:p>
    <w:p w:rsidR="00F0776F" w:rsidRPr="00F0776F" w:rsidRDefault="00F0776F" w:rsidP="00F0776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76F" w:rsidRPr="00F0776F" w:rsidRDefault="00F0776F" w:rsidP="00F077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776F" w:rsidRPr="00F0776F" w:rsidRDefault="00F0776F" w:rsidP="00F0776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76F" w:rsidRPr="00F0776F" w:rsidRDefault="00F0776F" w:rsidP="00F0776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76F" w:rsidRPr="00F0776F" w:rsidRDefault="00F0776F" w:rsidP="00F0776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Pr="00F0776F">
        <w:rPr>
          <w:rFonts w:ascii="Times New Roman" w:hAnsi="Times New Roman" w:cs="Times New Roman"/>
          <w:b/>
          <w:sz w:val="28"/>
          <w:szCs w:val="28"/>
        </w:rPr>
        <w:t xml:space="preserve">декабря 2013 года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 21</w:t>
      </w:r>
    </w:p>
    <w:p w:rsidR="00F0776F" w:rsidRDefault="00F0776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0776F" w:rsidRDefault="00F0776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0776F" w:rsidRDefault="00F0776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0776F" w:rsidRPr="00F0776F" w:rsidRDefault="00F0776F" w:rsidP="00F0776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6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0776F">
        <w:rPr>
          <w:rFonts w:ascii="Times New Roman" w:hAnsi="Times New Roman" w:cs="Times New Roman"/>
          <w:b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7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776F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F077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76F" w:rsidRPr="00F0776F" w:rsidRDefault="00F0776F" w:rsidP="00F0776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6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на 2014 </w:t>
      </w:r>
    </w:p>
    <w:p w:rsidR="00F0776F" w:rsidRPr="00F0776F" w:rsidRDefault="00F0776F" w:rsidP="00F0776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6F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776F">
        <w:rPr>
          <w:rFonts w:ascii="Times New Roman" w:hAnsi="Times New Roman" w:cs="Times New Roman"/>
          <w:b/>
          <w:sz w:val="28"/>
          <w:szCs w:val="28"/>
        </w:rPr>
        <w:t xml:space="preserve">плановый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0776F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</w:p>
    <w:p w:rsidR="00F0776F" w:rsidRPr="00F0776F" w:rsidRDefault="00F0776F" w:rsidP="00F0776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6F">
        <w:rPr>
          <w:rFonts w:ascii="Times New Roman" w:hAnsi="Times New Roman" w:cs="Times New Roman"/>
          <w:b/>
          <w:sz w:val="28"/>
          <w:szCs w:val="28"/>
        </w:rPr>
        <w:t>2015-2016 годов</w:t>
      </w:r>
    </w:p>
    <w:p w:rsidR="00F0776F" w:rsidRDefault="00F0776F" w:rsidP="00F0776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76F" w:rsidRDefault="00F0776F" w:rsidP="00F0776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76F" w:rsidRDefault="00F0776F" w:rsidP="00F0776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76F" w:rsidRPr="00F0776F" w:rsidRDefault="00F0776F" w:rsidP="00F0776F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0776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F0776F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муниципального образования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района «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район»,  земское собрание муниципального образования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района «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776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F0776F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F0776F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F0776F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F0776F" w:rsidRPr="00F0776F" w:rsidRDefault="00F0776F" w:rsidP="005D4ACD">
      <w:pPr>
        <w:pStyle w:val="a9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76F">
        <w:rPr>
          <w:rFonts w:ascii="Times New Roman" w:hAnsi="Times New Roman" w:cs="Times New Roman"/>
          <w:b/>
          <w:bCs/>
          <w:sz w:val="28"/>
          <w:szCs w:val="28"/>
        </w:rPr>
        <w:t xml:space="preserve">Статья 1.   Основные характеристики бюджета муниципального образования </w:t>
      </w:r>
      <w:proofErr w:type="spellStart"/>
      <w:r w:rsidRPr="00F0776F">
        <w:rPr>
          <w:rFonts w:ascii="Times New Roman" w:hAnsi="Times New Roman" w:cs="Times New Roman"/>
          <w:b/>
          <w:bCs/>
          <w:sz w:val="28"/>
          <w:szCs w:val="28"/>
        </w:rPr>
        <w:t>Огибнянское</w:t>
      </w:r>
      <w:proofErr w:type="spellEnd"/>
      <w:r w:rsidRPr="00F0776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 на 2014 год и плановый период 2015-2016 годов</w:t>
      </w:r>
    </w:p>
    <w:p w:rsidR="00F0776F" w:rsidRPr="00F0776F" w:rsidRDefault="00F0776F" w:rsidP="00F0776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муниципального образования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сельское поселение (далее – бюджет поселения) на 2014 год:</w:t>
      </w:r>
    </w:p>
    <w:p w:rsidR="00F0776F" w:rsidRPr="00F0776F" w:rsidRDefault="00F0776F" w:rsidP="00F0776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поселения в сумме 5690,4 тыс. рублей;</w:t>
      </w:r>
    </w:p>
    <w:p w:rsidR="00F0776F" w:rsidRPr="00F0776F" w:rsidRDefault="00F0776F" w:rsidP="00F0776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 поселения в сумме 5690,4  тыс. рублей; </w:t>
      </w:r>
    </w:p>
    <w:p w:rsidR="00F0776F" w:rsidRPr="00F0776F" w:rsidRDefault="00F0776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ab/>
        <w:t xml:space="preserve">Утвердить основные характеристики бюджета муниципального образования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сельское поселение (далее – бюджет поселения) на </w:t>
      </w:r>
      <w:r>
        <w:rPr>
          <w:rFonts w:ascii="Times New Roman" w:hAnsi="Times New Roman" w:cs="Times New Roman"/>
          <w:sz w:val="28"/>
          <w:szCs w:val="28"/>
        </w:rPr>
        <w:t>плановый период 2015-2016 годов;</w:t>
      </w:r>
    </w:p>
    <w:p w:rsidR="00F0776F" w:rsidRPr="00F0776F" w:rsidRDefault="00F0776F" w:rsidP="00F0776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поселения на 2015 год в сумме 5202,4 тыс. рублей, на 2016 год – 5202,4 тыс. рублей;</w:t>
      </w:r>
    </w:p>
    <w:p w:rsidR="00F0776F" w:rsidRPr="00F0776F" w:rsidRDefault="00F0776F" w:rsidP="00F0776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>общий объем расходов бюджета  поселения  на 2015 год в сумме 5202,4тыс. рублей, на 2016 год в сумме – 5202,4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76F" w:rsidRPr="00F0776F" w:rsidRDefault="00F0776F" w:rsidP="005D4ACD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76F">
        <w:rPr>
          <w:rFonts w:ascii="Times New Roman" w:hAnsi="Times New Roman" w:cs="Times New Roman"/>
          <w:b/>
          <w:bCs/>
          <w:sz w:val="28"/>
          <w:szCs w:val="28"/>
        </w:rPr>
        <w:t>Статья 2. Нормативы распределения отдельных видов доходов в бюджет поселения на 2014 год и плановый период 2015-2016 годов.</w:t>
      </w:r>
    </w:p>
    <w:p w:rsidR="00F0776F" w:rsidRPr="00F0776F" w:rsidRDefault="00F0776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ab/>
        <w:t xml:space="preserve">1. В соответствии с пунктом 2 статьи 184.1 Бюджетного Кодекса Российской Федерации утвердить нормативы распределения отдельных видов </w:t>
      </w:r>
      <w:r w:rsidRPr="00F0776F">
        <w:rPr>
          <w:rFonts w:ascii="Times New Roman" w:hAnsi="Times New Roman" w:cs="Times New Roman"/>
          <w:sz w:val="28"/>
          <w:szCs w:val="28"/>
        </w:rPr>
        <w:lastRenderedPageBreak/>
        <w:t>доходов между бюджетом муниципального района «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район» и бюджетом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сельского поселения на 2014 год и плановый период 2015-2016 годов  согласно приложению 1 к настоящему решению.</w:t>
      </w:r>
    </w:p>
    <w:p w:rsidR="00F0776F" w:rsidRPr="00F0776F" w:rsidRDefault="00F0776F" w:rsidP="005D4AC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b/>
          <w:bCs/>
          <w:sz w:val="28"/>
          <w:szCs w:val="28"/>
        </w:rPr>
        <w:t xml:space="preserve">Статья 3. Главные администраторы доходов и главные администраторы </w:t>
      </w:r>
      <w:proofErr w:type="gramStart"/>
      <w:r w:rsidRPr="00F0776F">
        <w:rPr>
          <w:rFonts w:ascii="Times New Roman" w:hAnsi="Times New Roman" w:cs="Times New Roman"/>
          <w:b/>
          <w:bCs/>
          <w:sz w:val="28"/>
          <w:szCs w:val="28"/>
        </w:rPr>
        <w:t>источников финансирования дефицита бюджета поселения</w:t>
      </w:r>
      <w:proofErr w:type="gramEnd"/>
      <w:r w:rsidRPr="00F077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0776F">
        <w:rPr>
          <w:rFonts w:ascii="Times New Roman" w:hAnsi="Times New Roman" w:cs="Times New Roman"/>
          <w:b/>
          <w:bCs/>
          <w:sz w:val="28"/>
          <w:szCs w:val="28"/>
        </w:rPr>
        <w:cr/>
        <w:t xml:space="preserve">       </w:t>
      </w:r>
      <w:r w:rsidRPr="00F0776F">
        <w:rPr>
          <w:rFonts w:ascii="Times New Roman" w:hAnsi="Times New Roman" w:cs="Times New Roman"/>
          <w:sz w:val="28"/>
          <w:szCs w:val="28"/>
        </w:rPr>
        <w:t>1. Закрепить источники доходов и иных поступлений в бюджет поселения за главными администраторами доходов и иных поступлений в бюджет поселения –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решению.</w:t>
      </w:r>
      <w:r w:rsidRPr="00F0776F">
        <w:rPr>
          <w:rFonts w:ascii="Times New Roman" w:hAnsi="Times New Roman" w:cs="Times New Roman"/>
          <w:sz w:val="28"/>
          <w:szCs w:val="28"/>
        </w:rPr>
        <w:cr/>
        <w:t xml:space="preserve">       2. Утвердить перечень главных администраторов доходов бюджета поселения в 2014 году и плановый период 2015-2016 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согласно приложению 3 к настоящему решению.</w:t>
      </w:r>
      <w:r w:rsidRPr="00F0776F">
        <w:rPr>
          <w:rFonts w:ascii="Times New Roman" w:hAnsi="Times New Roman" w:cs="Times New Roman"/>
          <w:sz w:val="28"/>
          <w:szCs w:val="28"/>
        </w:rPr>
        <w:cr/>
        <w:t xml:space="preserve">        3. Утвердить перечень главных </w:t>
      </w:r>
      <w:proofErr w:type="gramStart"/>
      <w:r w:rsidRPr="00F0776F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 поселения</w:t>
      </w:r>
      <w:proofErr w:type="gramEnd"/>
      <w:r w:rsidRPr="00F0776F">
        <w:rPr>
          <w:rFonts w:ascii="Times New Roman" w:hAnsi="Times New Roman" w:cs="Times New Roman"/>
          <w:sz w:val="28"/>
          <w:szCs w:val="28"/>
        </w:rPr>
        <w:t xml:space="preserve"> в 2014 году и плановый период 2015-2016 годов – органов местного самоуправления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района согласно приложению 4 к настоящему решению.</w:t>
      </w:r>
      <w:r w:rsidRPr="00F0776F">
        <w:rPr>
          <w:rFonts w:ascii="Times New Roman" w:hAnsi="Times New Roman" w:cs="Times New Roman"/>
          <w:sz w:val="28"/>
          <w:szCs w:val="28"/>
        </w:rPr>
        <w:cr/>
        <w:t xml:space="preserve">        4. </w:t>
      </w:r>
      <w:proofErr w:type="gramStart"/>
      <w:r w:rsidRPr="00F0776F">
        <w:rPr>
          <w:rFonts w:ascii="Times New Roman" w:hAnsi="Times New Roman" w:cs="Times New Roman"/>
          <w:sz w:val="28"/>
          <w:szCs w:val="28"/>
        </w:rPr>
        <w:t xml:space="preserve">В случае изменения в 2014 году  и планового периода 2015-2016 годов состава и (или) функций главных администраторов доходов бюджета сельского поселения или  главных администраторов источников финансирования дефицита бюджета сельского поселения, администрация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вправе при определении принципов назначения, структуры кодов и присвоении кодов классификации доходов бюджета сельского поселения и источников финансирования дефицита бюджета</w:t>
      </w:r>
      <w:proofErr w:type="gramEnd"/>
      <w:r w:rsidRPr="00F0776F">
        <w:rPr>
          <w:rFonts w:ascii="Times New Roman" w:hAnsi="Times New Roman" w:cs="Times New Roman"/>
          <w:sz w:val="28"/>
          <w:szCs w:val="28"/>
        </w:rPr>
        <w:t xml:space="preserve">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</w:t>
      </w:r>
      <w:proofErr w:type="gramStart"/>
      <w:r w:rsidRPr="00F0776F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сельского поселения</w:t>
      </w:r>
      <w:proofErr w:type="gramEnd"/>
      <w:r w:rsidRPr="00F0776F">
        <w:rPr>
          <w:rFonts w:ascii="Times New Roman" w:hAnsi="Times New Roman" w:cs="Times New Roman"/>
          <w:sz w:val="28"/>
          <w:szCs w:val="28"/>
        </w:rPr>
        <w:t>.</w:t>
      </w:r>
    </w:p>
    <w:p w:rsidR="00F0776F" w:rsidRPr="00F0776F" w:rsidRDefault="00F0776F" w:rsidP="00F0776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b/>
          <w:bCs/>
          <w:sz w:val="28"/>
          <w:szCs w:val="28"/>
        </w:rPr>
        <w:t xml:space="preserve">Статья 4. Особенности использования средств, получаемых казенными и бюджетными учреждениями муниципального образования </w:t>
      </w:r>
      <w:proofErr w:type="spellStart"/>
      <w:r w:rsidRPr="00F0776F">
        <w:rPr>
          <w:rFonts w:ascii="Times New Roman" w:hAnsi="Times New Roman" w:cs="Times New Roman"/>
          <w:b/>
          <w:bCs/>
          <w:sz w:val="28"/>
          <w:szCs w:val="28"/>
        </w:rPr>
        <w:t>Огибнянское</w:t>
      </w:r>
      <w:proofErr w:type="spellEnd"/>
      <w:r w:rsidRPr="00F0776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Pr="00F0776F">
        <w:rPr>
          <w:rFonts w:ascii="Times New Roman" w:hAnsi="Times New Roman" w:cs="Times New Roman"/>
          <w:b/>
          <w:bCs/>
          <w:sz w:val="28"/>
          <w:szCs w:val="28"/>
        </w:rPr>
        <w:cr/>
        <w:t xml:space="preserve">    </w:t>
      </w:r>
      <w:r w:rsidRPr="00F077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0776F">
        <w:rPr>
          <w:rFonts w:ascii="Times New Roman" w:hAnsi="Times New Roman" w:cs="Times New Roman"/>
          <w:sz w:val="28"/>
          <w:szCs w:val="28"/>
        </w:rPr>
        <w:t>Средства, полученные казенными и бюджетными учреждениями от приносящей доход деятельности, учитываются на лицевых счетах, открытых им в органах Федерального казначейства, и расходуются казенными и бюджетными учреждениями поселения в соответствии с генеральными разрешениями, оформленными главными распорядителями средств бюджета поселения в установленном порядке и со сметами доходов и расходов по приносящей доход деятельности, утвержденными в порядке, определяемом главными распорядителями средств бюджета поселения</w:t>
      </w:r>
      <w:proofErr w:type="gramEnd"/>
      <w:r w:rsidRPr="00F0776F">
        <w:rPr>
          <w:rFonts w:ascii="Times New Roman" w:hAnsi="Times New Roman" w:cs="Times New Roman"/>
          <w:sz w:val="28"/>
          <w:szCs w:val="28"/>
        </w:rPr>
        <w:t>, в пределах остатков средств на их лицевых счетах, если иное не предусмотрено законодательством.</w:t>
      </w:r>
      <w:r w:rsidRPr="00F0776F">
        <w:rPr>
          <w:rFonts w:ascii="Times New Roman" w:hAnsi="Times New Roman" w:cs="Times New Roman"/>
          <w:sz w:val="28"/>
          <w:szCs w:val="28"/>
        </w:rPr>
        <w:cr/>
        <w:t xml:space="preserve">     Средства, полученные от приносящей доход деятельности, не могут направляться казенными и бюджетными учреждениями поселения на создание других организаций, покупку ценных бумаг и размещаться на депозиты в </w:t>
      </w:r>
      <w:r w:rsidRPr="00F0776F">
        <w:rPr>
          <w:rFonts w:ascii="Times New Roman" w:hAnsi="Times New Roman" w:cs="Times New Roman"/>
          <w:sz w:val="28"/>
          <w:szCs w:val="28"/>
        </w:rPr>
        <w:lastRenderedPageBreak/>
        <w:t>кредитных учреждениях.</w:t>
      </w:r>
      <w:r w:rsidRPr="00F0776F">
        <w:rPr>
          <w:rFonts w:ascii="Times New Roman" w:hAnsi="Times New Roman" w:cs="Times New Roman"/>
          <w:sz w:val="28"/>
          <w:szCs w:val="28"/>
        </w:rPr>
        <w:c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776F">
        <w:rPr>
          <w:rFonts w:ascii="Times New Roman" w:hAnsi="Times New Roman" w:cs="Times New Roman"/>
          <w:sz w:val="28"/>
          <w:szCs w:val="28"/>
        </w:rPr>
        <w:t>2. Установить, что заключение и оплата казенными и бюджетными учреждениями поселения договоров, исполнение которых осуществляется за счет средств от предпринимательской и иной приносящей доход деятельности, производится в пределах утвержденных смет доходов и расходов.</w:t>
      </w:r>
      <w:r w:rsidRPr="00F0776F">
        <w:rPr>
          <w:rFonts w:ascii="Times New Roman" w:hAnsi="Times New Roman" w:cs="Times New Roman"/>
          <w:sz w:val="28"/>
          <w:szCs w:val="28"/>
        </w:rPr>
        <w:cr/>
      </w:r>
      <w:r w:rsidR="005D4AC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776F">
        <w:rPr>
          <w:rFonts w:ascii="Times New Roman" w:hAnsi="Times New Roman" w:cs="Times New Roman"/>
          <w:b/>
          <w:bCs/>
          <w:sz w:val="28"/>
          <w:szCs w:val="28"/>
        </w:rPr>
        <w:t>Статья  5.   Бюджетные ассигнования бюджета поселения на 2014 год и плановый период 2015-2016 годов.</w:t>
      </w:r>
      <w:r w:rsidRPr="00F0776F">
        <w:rPr>
          <w:rFonts w:ascii="Times New Roman" w:hAnsi="Times New Roman" w:cs="Times New Roman"/>
          <w:b/>
          <w:bCs/>
          <w:sz w:val="28"/>
          <w:szCs w:val="28"/>
        </w:rPr>
        <w:cr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0776F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</w:t>
      </w:r>
      <w:proofErr w:type="gramStart"/>
      <w:r w:rsidRPr="00F0776F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поселения</w:t>
      </w:r>
      <w:proofErr w:type="gramEnd"/>
      <w:r w:rsidRPr="00F0776F">
        <w:rPr>
          <w:rFonts w:ascii="Times New Roman" w:hAnsi="Times New Roman" w:cs="Times New Roman"/>
          <w:sz w:val="28"/>
          <w:szCs w:val="28"/>
        </w:rPr>
        <w:t xml:space="preserve"> на 2014 год согласно приложению 5  к настоящему решению.</w:t>
      </w:r>
      <w:r w:rsidRPr="00F0776F">
        <w:rPr>
          <w:rFonts w:ascii="Times New Roman" w:hAnsi="Times New Roman" w:cs="Times New Roman"/>
          <w:sz w:val="28"/>
          <w:szCs w:val="28"/>
        </w:rPr>
        <w:c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776F">
        <w:rPr>
          <w:rFonts w:ascii="Times New Roman" w:hAnsi="Times New Roman" w:cs="Times New Roman"/>
          <w:sz w:val="28"/>
          <w:szCs w:val="28"/>
        </w:rPr>
        <w:t xml:space="preserve">2.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</w:t>
      </w:r>
      <w:proofErr w:type="gramStart"/>
      <w:r w:rsidRPr="00F0776F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поселения</w:t>
      </w:r>
      <w:proofErr w:type="gramEnd"/>
      <w:r w:rsidRPr="00F0776F">
        <w:rPr>
          <w:rFonts w:ascii="Times New Roman" w:hAnsi="Times New Roman" w:cs="Times New Roman"/>
          <w:sz w:val="28"/>
          <w:szCs w:val="28"/>
        </w:rPr>
        <w:t xml:space="preserve"> на плановый период 2015-2016  годов согласно приложению 6  к настоящему решению.</w:t>
      </w:r>
    </w:p>
    <w:p w:rsidR="00F0776F" w:rsidRPr="00F0776F" w:rsidRDefault="00F0776F" w:rsidP="00F0776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>3. Утвердить ведомственную структуру расходов бюджета поселения на 2014 год согласно приложению 7 к настоящему решению.</w:t>
      </w:r>
    </w:p>
    <w:p w:rsidR="00F0776F" w:rsidRPr="00F0776F" w:rsidRDefault="00F0776F" w:rsidP="00F0776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>4. Утвердить ведомственную структуру расходов бюджета поселения на плановый период 2015-2016 годов согласно приложению 8 к настоящему решению.</w:t>
      </w:r>
    </w:p>
    <w:p w:rsidR="00F0776F" w:rsidRPr="00F0776F" w:rsidRDefault="00F0776F" w:rsidP="00F0776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 xml:space="preserve">5. Субсидии юридическим лицам, индивидуальным предпринимателям и физическим лицам – производителям товаров, работ, услуг, субвенции, межбюджетные субсидии, иные межбюджетные трансферты, бюджетные кредиты, предусмотренные настоящим решением, предоставляются в порядке, установленном решениями Муниципального совета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района, земским собранием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район», нормативными правовыми актами администрации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F0776F">
        <w:rPr>
          <w:rFonts w:ascii="Times New Roman" w:hAnsi="Times New Roman" w:cs="Times New Roman"/>
          <w:sz w:val="28"/>
          <w:szCs w:val="28"/>
        </w:rPr>
        <w:cr/>
      </w:r>
      <w:r w:rsidR="005D4AC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776F">
        <w:rPr>
          <w:rFonts w:ascii="Times New Roman" w:hAnsi="Times New Roman" w:cs="Times New Roman"/>
          <w:b/>
          <w:bCs/>
          <w:sz w:val="28"/>
          <w:szCs w:val="28"/>
        </w:rPr>
        <w:t xml:space="preserve">Статья 6. Особенности использования бюджетных ассигнований по обеспечению деятельности органов местного самоуправления, казенных и бюджетных учреждений </w:t>
      </w:r>
      <w:proofErr w:type="spellStart"/>
      <w:r w:rsidRPr="00F0776F"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  <w:r w:rsidRPr="00F0776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F0776F">
        <w:rPr>
          <w:rFonts w:ascii="Times New Roman" w:hAnsi="Times New Roman" w:cs="Times New Roman"/>
          <w:b/>
          <w:bCs/>
          <w:sz w:val="28"/>
          <w:szCs w:val="28"/>
        </w:rPr>
        <w:c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gramStart"/>
      <w:r w:rsidRPr="00F0776F">
        <w:rPr>
          <w:rFonts w:ascii="Times New Roman" w:hAnsi="Times New Roman" w:cs="Times New Roman"/>
          <w:sz w:val="28"/>
          <w:szCs w:val="28"/>
        </w:rPr>
        <w:t xml:space="preserve">Установить, что администрация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сельского поселения не вправе принимать в 2014 году  и плановом периоде 2015-2016 годов решения, приводящие к увеличению штатной численности муниципальных служащих, работников муниципальных учреждений и организаций бюджетной сферы, за исключением случаев принятия решений о наделении органов местного самоуправления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сельского поселения дополнительными полномочиями, казенных и бюджетных учреждений (организаций)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сельского поселения дополнительными функциями, требующими увеличения штатной</w:t>
      </w:r>
      <w:proofErr w:type="gramEnd"/>
      <w:r w:rsidRPr="00F0776F">
        <w:rPr>
          <w:rFonts w:ascii="Times New Roman" w:hAnsi="Times New Roman" w:cs="Times New Roman"/>
          <w:sz w:val="28"/>
          <w:szCs w:val="28"/>
        </w:rPr>
        <w:t xml:space="preserve"> численности персонала.</w:t>
      </w:r>
      <w:r w:rsidRPr="00F0776F">
        <w:rPr>
          <w:rFonts w:ascii="Times New Roman" w:hAnsi="Times New Roman" w:cs="Times New Roman"/>
          <w:sz w:val="28"/>
          <w:szCs w:val="28"/>
        </w:rPr>
        <w:cr/>
      </w:r>
      <w:r w:rsidR="005D4AC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776F">
        <w:rPr>
          <w:rFonts w:ascii="Times New Roman" w:hAnsi="Times New Roman" w:cs="Times New Roman"/>
          <w:b/>
          <w:bCs/>
          <w:sz w:val="28"/>
          <w:szCs w:val="28"/>
        </w:rPr>
        <w:t>Статья  7. Межбюджетные трансферты</w:t>
      </w:r>
      <w:r w:rsidRPr="00F0776F">
        <w:rPr>
          <w:rFonts w:ascii="Times New Roman" w:hAnsi="Times New Roman" w:cs="Times New Roman"/>
          <w:b/>
          <w:bCs/>
          <w:sz w:val="28"/>
          <w:szCs w:val="28"/>
        </w:rPr>
        <w:c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F0776F">
        <w:rPr>
          <w:rFonts w:ascii="Times New Roman" w:hAnsi="Times New Roman" w:cs="Times New Roman"/>
          <w:sz w:val="28"/>
          <w:szCs w:val="28"/>
        </w:rPr>
        <w:t xml:space="preserve">1. Утвердить объем межбюджетных трансфертов, получаемых из бюджетов других уровней, на 2014 год в сумме </w:t>
      </w:r>
      <w:r w:rsidRPr="00F0776F">
        <w:rPr>
          <w:rFonts w:ascii="Times New Roman" w:hAnsi="Times New Roman" w:cs="Times New Roman"/>
          <w:color w:val="000000" w:themeColor="text1"/>
          <w:sz w:val="28"/>
          <w:szCs w:val="28"/>
        </w:rPr>
        <w:t>5072,4 тыс</w:t>
      </w:r>
      <w:r w:rsidRPr="00F0776F">
        <w:rPr>
          <w:rFonts w:ascii="Times New Roman" w:hAnsi="Times New Roman" w:cs="Times New Roman"/>
          <w:sz w:val="28"/>
          <w:szCs w:val="28"/>
        </w:rPr>
        <w:t xml:space="preserve">. рублей </w:t>
      </w:r>
      <w:proofErr w:type="gramStart"/>
      <w:r w:rsidRPr="00F0776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0776F">
        <w:rPr>
          <w:rFonts w:ascii="Times New Roman" w:hAnsi="Times New Roman" w:cs="Times New Roman"/>
          <w:sz w:val="28"/>
          <w:szCs w:val="28"/>
        </w:rPr>
        <w:t xml:space="preserve"> 9 к настоящему решению.</w:t>
      </w:r>
      <w:r w:rsidRPr="00F0776F">
        <w:rPr>
          <w:rFonts w:ascii="Times New Roman" w:hAnsi="Times New Roman" w:cs="Times New Roman"/>
          <w:sz w:val="28"/>
          <w:szCs w:val="28"/>
        </w:rPr>
        <w:c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776F">
        <w:rPr>
          <w:rFonts w:ascii="Times New Roman" w:hAnsi="Times New Roman" w:cs="Times New Roman"/>
          <w:sz w:val="28"/>
          <w:szCs w:val="28"/>
        </w:rPr>
        <w:t xml:space="preserve">2. Утвердить объем межбюджетных трансфертов, получаемых из </w:t>
      </w:r>
      <w:r w:rsidRPr="00F0776F">
        <w:rPr>
          <w:rFonts w:ascii="Times New Roman" w:hAnsi="Times New Roman" w:cs="Times New Roman"/>
          <w:sz w:val="28"/>
          <w:szCs w:val="28"/>
        </w:rPr>
        <w:lastRenderedPageBreak/>
        <w:t xml:space="preserve">бюджетов других уровней, на плановый период 2015-2016 годов в сумме </w:t>
      </w:r>
      <w:r w:rsidRPr="00F077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776F">
        <w:rPr>
          <w:rFonts w:ascii="Times New Roman" w:hAnsi="Times New Roman" w:cs="Times New Roman"/>
          <w:color w:val="000000" w:themeColor="text1"/>
          <w:sz w:val="28"/>
          <w:szCs w:val="28"/>
        </w:rPr>
        <w:t>4563,4 тыс.</w:t>
      </w:r>
      <w:r w:rsidRPr="00F0776F">
        <w:rPr>
          <w:rFonts w:ascii="Times New Roman" w:hAnsi="Times New Roman" w:cs="Times New Roman"/>
          <w:sz w:val="28"/>
          <w:szCs w:val="28"/>
        </w:rPr>
        <w:t xml:space="preserve"> рублей и в сумме – </w:t>
      </w:r>
      <w:r w:rsidRPr="00F0776F">
        <w:rPr>
          <w:rFonts w:ascii="Times New Roman" w:hAnsi="Times New Roman" w:cs="Times New Roman"/>
          <w:color w:val="000000" w:themeColor="text1"/>
          <w:sz w:val="28"/>
          <w:szCs w:val="28"/>
        </w:rPr>
        <w:t>4520,4</w:t>
      </w:r>
      <w:r w:rsidRPr="00F0776F">
        <w:rPr>
          <w:rFonts w:ascii="Times New Roman" w:hAnsi="Times New Roman" w:cs="Times New Roman"/>
          <w:sz w:val="28"/>
          <w:szCs w:val="28"/>
        </w:rPr>
        <w:t xml:space="preserve"> тыс. рублей </w:t>
      </w:r>
      <w:proofErr w:type="gramStart"/>
      <w:r w:rsidRPr="00F0776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0776F">
        <w:rPr>
          <w:rFonts w:ascii="Times New Roman" w:hAnsi="Times New Roman" w:cs="Times New Roman"/>
          <w:sz w:val="28"/>
          <w:szCs w:val="28"/>
        </w:rPr>
        <w:t xml:space="preserve"> 10 к настоящему решению.</w:t>
      </w:r>
    </w:p>
    <w:p w:rsidR="00F0776F" w:rsidRPr="00F0776F" w:rsidRDefault="00F0776F" w:rsidP="005D4AC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 xml:space="preserve">3. Утвердить расчетный объем дотаций на выравнивание бюджетной обеспеченности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сельского поселения на 2014 год в сумме </w:t>
      </w:r>
      <w:r w:rsidRPr="00F0776F">
        <w:rPr>
          <w:rFonts w:ascii="Times New Roman" w:hAnsi="Times New Roman" w:cs="Times New Roman"/>
          <w:color w:val="000000" w:themeColor="text1"/>
          <w:sz w:val="28"/>
          <w:szCs w:val="28"/>
        </w:rPr>
        <w:t>4681,0</w:t>
      </w:r>
      <w:r w:rsidRPr="00F0776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F0776F">
        <w:rPr>
          <w:rFonts w:ascii="Times New Roman" w:hAnsi="Times New Roman" w:cs="Times New Roman"/>
          <w:sz w:val="28"/>
          <w:szCs w:val="28"/>
        </w:rPr>
        <w:c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776F">
        <w:rPr>
          <w:rFonts w:ascii="Times New Roman" w:hAnsi="Times New Roman" w:cs="Times New Roman"/>
          <w:sz w:val="28"/>
          <w:szCs w:val="28"/>
        </w:rPr>
        <w:t xml:space="preserve">4. Утвердить расчетный объем дотаций на выравнивание бюджетной обеспеченности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сельского поселения на плановый период 2015-2016  годов  в сумме </w:t>
      </w:r>
      <w:r w:rsidRPr="00F0776F">
        <w:rPr>
          <w:rFonts w:ascii="Times New Roman" w:hAnsi="Times New Roman" w:cs="Times New Roman"/>
          <w:color w:val="000000" w:themeColor="text1"/>
          <w:sz w:val="28"/>
          <w:szCs w:val="28"/>
        </w:rPr>
        <w:t>4168,0</w:t>
      </w:r>
      <w:r w:rsidRPr="00F0776F">
        <w:rPr>
          <w:rFonts w:ascii="Times New Roman" w:hAnsi="Times New Roman" w:cs="Times New Roman"/>
          <w:sz w:val="28"/>
          <w:szCs w:val="28"/>
        </w:rPr>
        <w:t xml:space="preserve"> тыс. рублей и в сумме – </w:t>
      </w:r>
      <w:r w:rsidRPr="00F0776F">
        <w:rPr>
          <w:rFonts w:ascii="Times New Roman" w:hAnsi="Times New Roman" w:cs="Times New Roman"/>
          <w:color w:val="000000" w:themeColor="text1"/>
          <w:sz w:val="28"/>
          <w:szCs w:val="28"/>
        </w:rPr>
        <w:t>4125,0</w:t>
      </w:r>
      <w:r w:rsidRPr="00F0776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F0776F">
        <w:rPr>
          <w:rFonts w:ascii="Times New Roman" w:hAnsi="Times New Roman" w:cs="Times New Roman"/>
          <w:sz w:val="28"/>
          <w:szCs w:val="28"/>
        </w:rPr>
        <w:cr/>
      </w:r>
      <w:r w:rsidR="005D4AC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776F">
        <w:rPr>
          <w:rFonts w:ascii="Times New Roman" w:hAnsi="Times New Roman" w:cs="Times New Roman"/>
          <w:sz w:val="28"/>
          <w:szCs w:val="28"/>
        </w:rPr>
        <w:t xml:space="preserve">5. Установить, что в 2014 году и плановом периоде 2015-2016 годов  операции с межбюджетными трансфертами, предоставляемыми из бюджетов других уровней в форме субсидий и субвенций, в рамках исполнения консолидированного бюджета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района, учитываются на лицевых счетах, открытых получателям средств бюджета поселения в территориальных органах Федерального казначейства. При передаче указанных межбюджетных трансфертов из районного бюджета бюджету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сельского поселения, операции с указанными межбюджетными трансфертами учитываются на лицевых счетах, открытых получателям средств местных бюджетов в территориальных органах Федерального казначейства. </w:t>
      </w:r>
      <w:r w:rsidRPr="00F0776F">
        <w:rPr>
          <w:rFonts w:ascii="Times New Roman" w:hAnsi="Times New Roman" w:cs="Times New Roman"/>
          <w:sz w:val="28"/>
          <w:szCs w:val="28"/>
        </w:rPr>
        <w:cr/>
        <w:t>Данные требования не распространяются на субсидии и субвенции, предоставляемые в порядке компенсации произв</w:t>
      </w:r>
      <w:r w:rsidR="005D4ACD">
        <w:rPr>
          <w:rFonts w:ascii="Times New Roman" w:hAnsi="Times New Roman" w:cs="Times New Roman"/>
          <w:sz w:val="28"/>
          <w:szCs w:val="28"/>
        </w:rPr>
        <w:t>еденных кассовых расходов.</w:t>
      </w:r>
      <w:r w:rsidR="005D4ACD">
        <w:rPr>
          <w:rFonts w:ascii="Times New Roman" w:hAnsi="Times New Roman" w:cs="Times New Roman"/>
          <w:sz w:val="28"/>
          <w:szCs w:val="28"/>
        </w:rPr>
        <w:cr/>
        <w:t xml:space="preserve">          6</w:t>
      </w:r>
      <w:r w:rsidRPr="00F0776F">
        <w:rPr>
          <w:rFonts w:ascii="Times New Roman" w:hAnsi="Times New Roman" w:cs="Times New Roman"/>
          <w:sz w:val="28"/>
          <w:szCs w:val="28"/>
        </w:rPr>
        <w:t>. Предоставление субвенций и субсидий, осуществляется в порядке, установленном Правительством Белгородской области.</w:t>
      </w:r>
      <w:r w:rsidRPr="00F0776F">
        <w:rPr>
          <w:rFonts w:ascii="Times New Roman" w:hAnsi="Times New Roman" w:cs="Times New Roman"/>
          <w:sz w:val="28"/>
          <w:szCs w:val="28"/>
        </w:rPr>
        <w:cr/>
      </w:r>
      <w:r w:rsidR="005D4AC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776F">
        <w:rPr>
          <w:rFonts w:ascii="Times New Roman" w:hAnsi="Times New Roman" w:cs="Times New Roman"/>
          <w:b/>
          <w:bCs/>
          <w:sz w:val="28"/>
          <w:szCs w:val="28"/>
        </w:rPr>
        <w:t xml:space="preserve">Статья 8. Резервный фонд администрации </w:t>
      </w:r>
      <w:proofErr w:type="spellStart"/>
      <w:r w:rsidRPr="00F0776F">
        <w:rPr>
          <w:rFonts w:ascii="Times New Roman" w:hAnsi="Times New Roman" w:cs="Times New Roman"/>
          <w:b/>
          <w:bCs/>
          <w:sz w:val="28"/>
          <w:szCs w:val="28"/>
        </w:rPr>
        <w:t>Огибнянского</w:t>
      </w:r>
      <w:proofErr w:type="spellEnd"/>
      <w:r w:rsidRPr="00F0776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поселения.</w:t>
      </w:r>
      <w:r w:rsidRPr="00F0776F">
        <w:rPr>
          <w:rFonts w:ascii="Times New Roman" w:hAnsi="Times New Roman" w:cs="Times New Roman"/>
          <w:b/>
          <w:bCs/>
          <w:sz w:val="28"/>
          <w:szCs w:val="28"/>
        </w:rPr>
        <w:cr/>
        <w:t xml:space="preserve">     </w:t>
      </w:r>
      <w:r w:rsidR="005D4AC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0776F">
        <w:rPr>
          <w:rFonts w:ascii="Times New Roman" w:hAnsi="Times New Roman" w:cs="Times New Roman"/>
          <w:sz w:val="28"/>
          <w:szCs w:val="28"/>
        </w:rPr>
        <w:t xml:space="preserve">Установить размер резервного фонда администрации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сельского поселения на 2014 год в сумме </w:t>
      </w:r>
      <w:r w:rsidRPr="005D4ACD">
        <w:rPr>
          <w:rFonts w:ascii="Times New Roman" w:hAnsi="Times New Roman" w:cs="Times New Roman"/>
          <w:color w:val="000000" w:themeColor="text1"/>
          <w:sz w:val="28"/>
          <w:szCs w:val="28"/>
        </w:rPr>
        <w:t>30,0</w:t>
      </w:r>
      <w:r w:rsidRPr="00F0776F">
        <w:rPr>
          <w:rFonts w:ascii="Times New Roman" w:hAnsi="Times New Roman" w:cs="Times New Roman"/>
          <w:sz w:val="28"/>
          <w:szCs w:val="28"/>
        </w:rPr>
        <w:t xml:space="preserve"> тыс. рублей, на 2015 год - в сумме – </w:t>
      </w:r>
      <w:r w:rsidRPr="005D4ACD">
        <w:rPr>
          <w:rFonts w:ascii="Times New Roman" w:hAnsi="Times New Roman" w:cs="Times New Roman"/>
          <w:color w:val="000000" w:themeColor="text1"/>
          <w:sz w:val="28"/>
          <w:szCs w:val="28"/>
        </w:rPr>
        <w:t>30,0</w:t>
      </w:r>
      <w:r w:rsidRPr="00F0776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0776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0776F">
        <w:rPr>
          <w:rFonts w:ascii="Times New Roman" w:hAnsi="Times New Roman" w:cs="Times New Roman"/>
          <w:sz w:val="28"/>
          <w:szCs w:val="28"/>
        </w:rPr>
        <w:t xml:space="preserve">ублей, на 2016 год – </w:t>
      </w:r>
      <w:r w:rsidRPr="005D4ACD">
        <w:rPr>
          <w:rFonts w:ascii="Times New Roman" w:hAnsi="Times New Roman" w:cs="Times New Roman"/>
          <w:color w:val="000000" w:themeColor="text1"/>
          <w:sz w:val="28"/>
          <w:szCs w:val="28"/>
        </w:rPr>
        <w:t>30,0</w:t>
      </w:r>
      <w:r w:rsidRPr="00F0776F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F0776F" w:rsidRPr="00F0776F" w:rsidRDefault="00F0776F" w:rsidP="005D4ACD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76F">
        <w:rPr>
          <w:rFonts w:ascii="Times New Roman" w:hAnsi="Times New Roman" w:cs="Times New Roman"/>
          <w:b/>
          <w:bCs/>
          <w:sz w:val="28"/>
          <w:szCs w:val="28"/>
        </w:rPr>
        <w:t>Статья 9. Особенности организации исполнения бюджета поселения в 2014 году и плановом периоде 2015-2016 годов.</w:t>
      </w:r>
    </w:p>
    <w:p w:rsidR="00F0776F" w:rsidRPr="00F0776F" w:rsidRDefault="00F0776F" w:rsidP="005D4AC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>Установить в соответствии с Бюджетным кодексом Российской Федерации следующие основания для внесения изменений в показатели сводной бюджетной росписи,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 без внесения изменений в решение о бюджете поселения:</w:t>
      </w:r>
    </w:p>
    <w:p w:rsidR="00F0776F" w:rsidRPr="00F0776F" w:rsidRDefault="00F0776F" w:rsidP="005D4AC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>недостаточность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F0776F" w:rsidRPr="00F0776F" w:rsidRDefault="00F0776F" w:rsidP="005D4AC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>изменение состава или полномочий (функций) главных распорядителей (подведомственных им бюджетных учреждений);</w:t>
      </w:r>
    </w:p>
    <w:p w:rsidR="00F0776F" w:rsidRPr="00F0776F" w:rsidRDefault="00F0776F" w:rsidP="005D4AC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 xml:space="preserve">вступления в силу законов, предусматривающих осуществление полномочий органов местного самоуправления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сельского поселения за счет субвенций из бюджетов других уровней;</w:t>
      </w:r>
    </w:p>
    <w:p w:rsidR="00F0776F" w:rsidRPr="00F0776F" w:rsidRDefault="00F0776F" w:rsidP="005D4AC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lastRenderedPageBreak/>
        <w:t>исполнение судебных актов, предусматривающих обращение взыскания на средства бюджета поселения;</w:t>
      </w:r>
    </w:p>
    <w:p w:rsidR="00F0776F" w:rsidRPr="00F0776F" w:rsidRDefault="00F0776F" w:rsidP="005D4AC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 xml:space="preserve">использование средств резервного фонда администрации </w:t>
      </w:r>
      <w:proofErr w:type="spellStart"/>
      <w:r w:rsidRPr="00F0776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F0776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0776F" w:rsidRPr="00F0776F" w:rsidRDefault="00F0776F" w:rsidP="005D4AC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>распределение бюджетных ассигнований  между получателями бюджетных средств на конкурсной основе;</w:t>
      </w:r>
    </w:p>
    <w:p w:rsidR="00F0776F" w:rsidRPr="00F0776F" w:rsidRDefault="00F0776F" w:rsidP="005D4AC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76F">
        <w:rPr>
          <w:rFonts w:ascii="Times New Roman" w:hAnsi="Times New Roman" w:cs="Times New Roman"/>
          <w:sz w:val="28"/>
          <w:szCs w:val="28"/>
        </w:rPr>
        <w:t>увеличение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государственных услуг – в пределах общего объема бюджетных ассигнований, предусмотренных главному распорядителю бюджетных средств на оказание государственных услуг при условии, что увеличение бюджетных ассигнований по соответствующему виду рас</w:t>
      </w:r>
      <w:r w:rsidR="005D4ACD">
        <w:rPr>
          <w:rFonts w:ascii="Times New Roman" w:hAnsi="Times New Roman" w:cs="Times New Roman"/>
          <w:sz w:val="28"/>
          <w:szCs w:val="28"/>
        </w:rPr>
        <w:t>ходов не превышает 10 процентов;</w:t>
      </w:r>
      <w:proofErr w:type="gramEnd"/>
    </w:p>
    <w:p w:rsidR="00F0776F" w:rsidRPr="00F0776F" w:rsidRDefault="00F0776F" w:rsidP="005D4AC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>изъятия в бесспорном порядке бюджетных средств, использованных не по целевому назначению,</w:t>
      </w:r>
      <w:r w:rsidR="005D4ACD">
        <w:rPr>
          <w:rFonts w:ascii="Times New Roman" w:hAnsi="Times New Roman" w:cs="Times New Roman"/>
          <w:sz w:val="28"/>
          <w:szCs w:val="28"/>
        </w:rPr>
        <w:t xml:space="preserve"> </w:t>
      </w:r>
      <w:r w:rsidRPr="00F0776F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</w:t>
      </w:r>
    </w:p>
    <w:p w:rsidR="00F0776F" w:rsidRPr="00F0776F" w:rsidRDefault="00F0776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>использование субсидий и субвенций, полученных сверх утвержденных настоящим решением доходов, соответственно целям предоставления указанных субсидий и субвенций.</w:t>
      </w:r>
    </w:p>
    <w:p w:rsidR="00F0776F" w:rsidRPr="005D4ACD" w:rsidRDefault="00F0776F" w:rsidP="005D4AC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 xml:space="preserve">  </w:t>
      </w:r>
      <w:r w:rsidRPr="00F0776F">
        <w:rPr>
          <w:rFonts w:ascii="Times New Roman" w:hAnsi="Times New Roman" w:cs="Times New Roman"/>
          <w:b/>
          <w:bCs/>
          <w:sz w:val="28"/>
          <w:szCs w:val="28"/>
        </w:rPr>
        <w:t>Статья  10. Особенности исполнения бюджета поселения в 2014 году и плановом периоде 2015-2016 годов.</w:t>
      </w:r>
    </w:p>
    <w:p w:rsidR="00F0776F" w:rsidRPr="00F0776F" w:rsidRDefault="00F0776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ab/>
        <w:t>Неиспользованные целевые средства, потребность в которых в 2014 году и на плановый период 2015-2016 годов отсутствует, подлежат возврату в районный бюджет.</w:t>
      </w:r>
    </w:p>
    <w:p w:rsidR="00F0776F" w:rsidRPr="00F0776F" w:rsidRDefault="00F0776F" w:rsidP="005D4ACD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76F">
        <w:rPr>
          <w:rFonts w:ascii="Times New Roman" w:hAnsi="Times New Roman" w:cs="Times New Roman"/>
          <w:b/>
          <w:bCs/>
          <w:sz w:val="28"/>
          <w:szCs w:val="28"/>
        </w:rPr>
        <w:t>Статья 11.   Вступление в силу настоящего решения.</w:t>
      </w:r>
    </w:p>
    <w:p w:rsidR="00F0776F" w:rsidRPr="00F0776F" w:rsidRDefault="00F0776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2014 года.   </w:t>
      </w:r>
    </w:p>
    <w:p w:rsidR="00711815" w:rsidRDefault="00711815" w:rsidP="00F0776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815" w:rsidRDefault="00711815" w:rsidP="00F0776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815" w:rsidRDefault="00711815" w:rsidP="00F0776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76F" w:rsidRPr="00F0776F" w:rsidRDefault="00F0776F" w:rsidP="00F0776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6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0776F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F0776F" w:rsidRPr="00F0776F" w:rsidRDefault="00F0776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776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F077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71181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F077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F0776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</w:t>
      </w:r>
      <w:r w:rsidR="0071181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F0776F">
        <w:rPr>
          <w:rFonts w:ascii="Times New Roman" w:hAnsi="Times New Roman" w:cs="Times New Roman"/>
          <w:b/>
          <w:bCs/>
          <w:sz w:val="28"/>
          <w:szCs w:val="28"/>
        </w:rPr>
        <w:t xml:space="preserve"> Т.</w:t>
      </w:r>
      <w:r w:rsidR="00711815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F0776F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711815">
        <w:rPr>
          <w:rFonts w:ascii="Times New Roman" w:hAnsi="Times New Roman" w:cs="Times New Roman"/>
          <w:b/>
          <w:bCs/>
          <w:sz w:val="28"/>
          <w:szCs w:val="28"/>
        </w:rPr>
        <w:t>ечаева</w:t>
      </w:r>
    </w:p>
    <w:p w:rsidR="00457D3F" w:rsidRDefault="00457D3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D4ACD" w:rsidRDefault="005D4ACD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D4ACD" w:rsidRDefault="005D4ACD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D4ACD" w:rsidRDefault="005D4ACD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D4ACD" w:rsidRDefault="005D4ACD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86528" w:rsidRDefault="00486528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86528" w:rsidRDefault="00486528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86528" w:rsidRDefault="00486528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86528" w:rsidRDefault="00486528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D4ACD" w:rsidRDefault="005D4ACD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D4ACD" w:rsidRDefault="005D4ACD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D4ACD" w:rsidRDefault="005D4ACD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B3E18" w:rsidRDefault="002B3E18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D4ACD" w:rsidRDefault="005D4ACD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D4ACD" w:rsidRPr="005D4ACD" w:rsidRDefault="005D4ACD" w:rsidP="002B3E18">
      <w:pPr>
        <w:pStyle w:val="a9"/>
        <w:ind w:right="-429"/>
        <w:jc w:val="right"/>
        <w:rPr>
          <w:rFonts w:ascii="Times New Roman" w:hAnsi="Times New Roman" w:cs="Times New Roman"/>
          <w:sz w:val="24"/>
          <w:szCs w:val="24"/>
        </w:rPr>
      </w:pPr>
      <w:r w:rsidRPr="005D4A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5D4ACD" w:rsidRPr="005D4ACD" w:rsidRDefault="005D4ACD" w:rsidP="002B3E18">
      <w:pPr>
        <w:pStyle w:val="a9"/>
        <w:ind w:right="-429"/>
        <w:jc w:val="right"/>
        <w:rPr>
          <w:rFonts w:ascii="Times New Roman" w:hAnsi="Times New Roman" w:cs="Times New Roman"/>
          <w:sz w:val="24"/>
          <w:szCs w:val="24"/>
        </w:rPr>
      </w:pPr>
      <w:r w:rsidRPr="005D4ACD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5D4ACD" w:rsidRPr="005D4ACD" w:rsidRDefault="005D4ACD" w:rsidP="002B3E18">
      <w:pPr>
        <w:pStyle w:val="a9"/>
        <w:ind w:right="-42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4ACD"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 w:rsidRPr="005D4AC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D4ACD" w:rsidRPr="005D4ACD" w:rsidRDefault="005D4ACD" w:rsidP="002B3E18">
      <w:pPr>
        <w:pStyle w:val="a9"/>
        <w:ind w:right="-4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</w:t>
      </w:r>
      <w:r w:rsidRPr="005D4ACD">
        <w:rPr>
          <w:rFonts w:ascii="Times New Roman" w:hAnsi="Times New Roman" w:cs="Times New Roman"/>
          <w:sz w:val="24"/>
          <w:szCs w:val="24"/>
        </w:rPr>
        <w:t>»   дека</w:t>
      </w:r>
      <w:r>
        <w:rPr>
          <w:rFonts w:ascii="Times New Roman" w:hAnsi="Times New Roman" w:cs="Times New Roman"/>
          <w:sz w:val="24"/>
          <w:szCs w:val="24"/>
        </w:rPr>
        <w:t>бря   2013 года №  21</w:t>
      </w:r>
    </w:p>
    <w:p w:rsidR="005D4ACD" w:rsidRDefault="005D4ACD" w:rsidP="005D4ACD">
      <w:pPr>
        <w:tabs>
          <w:tab w:val="left" w:pos="540"/>
        </w:tabs>
        <w:ind w:right="-2089"/>
      </w:pPr>
    </w:p>
    <w:p w:rsidR="005D4ACD" w:rsidRPr="005D4ACD" w:rsidRDefault="005D4ACD" w:rsidP="005D4A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CD">
        <w:rPr>
          <w:rFonts w:ascii="Times New Roman" w:hAnsi="Times New Roman" w:cs="Times New Roman"/>
          <w:b/>
          <w:sz w:val="28"/>
          <w:szCs w:val="28"/>
        </w:rPr>
        <w:t>Нормативы  распределения отдельных видов налоговых и неналоговых</w:t>
      </w:r>
    </w:p>
    <w:p w:rsidR="005D4ACD" w:rsidRPr="005D4ACD" w:rsidRDefault="005D4ACD" w:rsidP="005D4A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4ACD">
        <w:rPr>
          <w:rFonts w:ascii="Times New Roman" w:hAnsi="Times New Roman" w:cs="Times New Roman"/>
          <w:b/>
          <w:sz w:val="28"/>
          <w:szCs w:val="28"/>
        </w:rPr>
        <w:t>поступлений  в бюджет  поселения,  утверждаемые решением земского</w:t>
      </w:r>
      <w:proofErr w:type="gramEnd"/>
    </w:p>
    <w:p w:rsidR="005D4ACD" w:rsidRPr="005D4ACD" w:rsidRDefault="005D4ACD" w:rsidP="005D4A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CD">
        <w:rPr>
          <w:rFonts w:ascii="Times New Roman" w:hAnsi="Times New Roman" w:cs="Times New Roman"/>
          <w:b/>
          <w:sz w:val="28"/>
          <w:szCs w:val="28"/>
        </w:rPr>
        <w:t xml:space="preserve">собрания о бюджете </w:t>
      </w:r>
      <w:proofErr w:type="spellStart"/>
      <w:r w:rsidRPr="005D4ACD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5D4A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2014 год и плановый период 2015-2016 годов</w:t>
      </w:r>
    </w:p>
    <w:p w:rsidR="005D4ACD" w:rsidRDefault="005D4ACD" w:rsidP="005D4ACD">
      <w:pPr>
        <w:ind w:right="-208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</w:t>
      </w:r>
      <w:r>
        <w:rPr>
          <w:sz w:val="24"/>
          <w:szCs w:val="24"/>
        </w:rPr>
        <w:t>(процентов)</w:t>
      </w:r>
    </w:p>
    <w:tbl>
      <w:tblPr>
        <w:tblW w:w="5200" w:type="pct"/>
        <w:tblCellMar>
          <w:left w:w="40" w:type="dxa"/>
          <w:right w:w="40" w:type="dxa"/>
        </w:tblCellMar>
        <w:tblLook w:val="0000"/>
      </w:tblPr>
      <w:tblGrid>
        <w:gridCol w:w="2833"/>
        <w:gridCol w:w="3935"/>
        <w:gridCol w:w="3337"/>
      </w:tblGrid>
      <w:tr w:rsidR="005D4ACD" w:rsidRPr="005D4ACD" w:rsidTr="002B3E18">
        <w:trPr>
          <w:trHeight w:hRule="exact" w:val="931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CD" w:rsidRPr="005D4ACD" w:rsidRDefault="005D4ACD" w:rsidP="00711815">
            <w:pPr>
              <w:spacing w:befor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CD" w:rsidRPr="005D4ACD" w:rsidRDefault="005D4ACD" w:rsidP="00711815">
            <w:pPr>
              <w:spacing w:befor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5D4ACD" w:rsidRPr="005D4ACD" w:rsidRDefault="005D4ACD" w:rsidP="00711815">
            <w:pPr>
              <w:spacing w:befor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5D4AC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b/>
                <w:sz w:val="28"/>
                <w:szCs w:val="28"/>
              </w:rPr>
              <w:t>Бюджеты поселений</w:t>
            </w:r>
          </w:p>
        </w:tc>
      </w:tr>
      <w:tr w:rsidR="005D4ACD" w:rsidRPr="005D4ACD" w:rsidTr="002B3E18">
        <w:trPr>
          <w:trHeight w:hRule="exact" w:val="286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D4ACD" w:rsidRPr="005D4ACD" w:rsidTr="002B3E18">
        <w:trPr>
          <w:trHeight w:hRule="exact" w:val="89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b/>
                <w:sz w:val="28"/>
                <w:szCs w:val="28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5D4ACD" w:rsidRPr="005D4ACD" w:rsidTr="002B3E18">
        <w:trPr>
          <w:trHeight w:hRule="exact" w:val="432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b/>
                <w:sz w:val="28"/>
                <w:szCs w:val="28"/>
              </w:rPr>
              <w:t>1 09 04000 00 0000 110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ACD" w:rsidRPr="005D4ACD" w:rsidTr="002B3E18">
        <w:trPr>
          <w:trHeight w:hRule="exact" w:val="1832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sz w:val="28"/>
                <w:szCs w:val="28"/>
              </w:rPr>
              <w:t>1 09 04053 10 0000 110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  <w:p w:rsidR="005D4ACD" w:rsidRPr="005D4ACD" w:rsidRDefault="005D4ACD" w:rsidP="00711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ACD" w:rsidRPr="005D4ACD" w:rsidRDefault="005D4ACD" w:rsidP="0071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ACD" w:rsidRPr="005D4ACD" w:rsidRDefault="005D4ACD" w:rsidP="0071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  <w:p w:rsidR="005D4ACD" w:rsidRPr="005D4ACD" w:rsidRDefault="005D4ACD" w:rsidP="00711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ACD" w:rsidRPr="005D4ACD" w:rsidTr="002B3E18">
        <w:trPr>
          <w:trHeight w:hRule="exact" w:val="45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5D4ACD" w:rsidRPr="005D4ACD" w:rsidTr="002B3E18">
        <w:trPr>
          <w:trHeight w:hRule="exact" w:val="1524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1 13 01995 10 0000 130 </w:t>
            </w:r>
          </w:p>
          <w:p w:rsidR="005D4ACD" w:rsidRPr="005D4ACD" w:rsidRDefault="005D4ACD" w:rsidP="00711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ACD" w:rsidRPr="005D4ACD" w:rsidRDefault="005D4ACD" w:rsidP="00711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  <w:p w:rsid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  <w:p w:rsidR="005D4ACD" w:rsidRPr="005D4ACD" w:rsidRDefault="005D4ACD" w:rsidP="00711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ACD" w:rsidRPr="005D4ACD" w:rsidTr="002B3E18">
        <w:trPr>
          <w:trHeight w:hRule="exact" w:val="955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1 13 02995 10 0000 130 </w:t>
            </w:r>
          </w:p>
          <w:p w:rsidR="005D4ACD" w:rsidRPr="005D4ACD" w:rsidRDefault="005D4ACD" w:rsidP="00711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ACD" w:rsidRPr="005D4ACD" w:rsidRDefault="005D4ACD" w:rsidP="00711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доходы от компенсации затрат бюджетов поселений 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  <w:p w:rsidR="005D4ACD" w:rsidRPr="005D4ACD" w:rsidRDefault="005D4ACD" w:rsidP="00711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ACD" w:rsidRPr="005D4ACD" w:rsidTr="002B3E18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5D4ACD" w:rsidRPr="005D4ACD" w:rsidTr="002B3E18">
        <w:trPr>
          <w:trHeight w:hRule="exact" w:val="2462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1 14 03050 10 0000 410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5D4ACD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D4ACD" w:rsidRPr="005D4ACD" w:rsidTr="002B3E18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части административных платежей и сборов</w:t>
            </w:r>
          </w:p>
        </w:tc>
      </w:tr>
      <w:tr w:rsidR="005D4ACD" w:rsidRPr="005D4ACD" w:rsidTr="002B3E18">
        <w:trPr>
          <w:trHeight w:hRule="exact" w:val="1774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1 15 02050 10 0000 140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Платежи, взимаемые органами управления (организациями) поселений  за выполнение определенных функций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D4ACD" w:rsidRPr="005D4ACD" w:rsidTr="002B3E18">
        <w:trPr>
          <w:trHeight w:hRule="exact" w:val="4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части штрафов, санкций, возмещения ущерба</w:t>
            </w:r>
          </w:p>
        </w:tc>
      </w:tr>
      <w:tr w:rsidR="005D4ACD" w:rsidRPr="005D4ACD" w:rsidTr="002B3E18">
        <w:trPr>
          <w:trHeight w:hRule="exact" w:val="2303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1 16 21050 10 0000 140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D4ACD" w:rsidRPr="005D4ACD" w:rsidTr="002B3E18">
        <w:trPr>
          <w:trHeight w:hRule="exact" w:val="3101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1 16 23051 10 0000 140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выгодоприобретателями</w:t>
            </w:r>
            <w:proofErr w:type="spellEnd"/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выступают получатели средств бюджетов поселений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D4ACD" w:rsidRPr="005D4ACD" w:rsidTr="002B3E18">
        <w:trPr>
          <w:trHeight w:hRule="exact" w:val="2275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1 16 23052 10 0000 140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возмещения ущерба при возникновении иных страховых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случаев, когда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выгодоприобрета</w:t>
            </w: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телями</w:t>
            </w:r>
            <w:proofErr w:type="spellEnd"/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выступают получатели средств бюджетов поселений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  <w:p w:rsidR="0018060F" w:rsidRDefault="0018060F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060F" w:rsidRDefault="0018060F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060F" w:rsidRDefault="0018060F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060F" w:rsidRDefault="0018060F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060F" w:rsidRDefault="0018060F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060F" w:rsidRDefault="0018060F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060F" w:rsidRPr="005D4ACD" w:rsidRDefault="0018060F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4ACD" w:rsidRPr="005D4ACD" w:rsidTr="002B3E18">
        <w:trPr>
          <w:trHeight w:hRule="exact" w:val="2824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1 16 32050 10 0000 140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D4ACD" w:rsidRPr="005D4ACD" w:rsidTr="002B3E18">
        <w:trPr>
          <w:trHeight w:hRule="exact" w:val="2266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1 16 90050 10 0000 140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D4ACD" w:rsidRPr="005D4ACD" w:rsidTr="002B3E18">
        <w:trPr>
          <w:trHeight w:hRule="exact"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В части прочих неналоговых доходов </w:t>
            </w:r>
          </w:p>
        </w:tc>
      </w:tr>
      <w:tr w:rsidR="005D4ACD" w:rsidRPr="005D4ACD" w:rsidTr="002B3E18">
        <w:trPr>
          <w:trHeight w:hRule="exact" w:val="1288"/>
        </w:trPr>
        <w:tc>
          <w:tcPr>
            <w:tcW w:w="14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D4ACD" w:rsidRPr="005D4ACD" w:rsidTr="002B3E18">
        <w:trPr>
          <w:trHeight w:hRule="exact" w:val="984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1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неналоговые доходы бюджетов поселений 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CD" w:rsidRPr="005D4ACD" w:rsidRDefault="005D4ACD" w:rsidP="00711815">
            <w:pPr>
              <w:spacing w:before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5D4ACD" w:rsidRPr="005D4ACD" w:rsidRDefault="005D4ACD" w:rsidP="005D4ACD">
      <w:pPr>
        <w:tabs>
          <w:tab w:val="left" w:pos="-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ACD">
        <w:rPr>
          <w:rFonts w:ascii="Times New Roman" w:hAnsi="Times New Roman" w:cs="Times New Roman"/>
          <w:sz w:val="28"/>
          <w:szCs w:val="28"/>
        </w:rPr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</w:p>
    <w:p w:rsidR="005D4ACD" w:rsidRPr="005D4ACD" w:rsidRDefault="005D4ACD" w:rsidP="005D4ACD">
      <w:p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ACD" w:rsidRPr="005D4ACD" w:rsidRDefault="005D4ACD" w:rsidP="005D4ACD">
      <w:p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ACD" w:rsidRPr="005D4ACD" w:rsidRDefault="005D4ACD" w:rsidP="005D4ACD">
      <w:p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ACD" w:rsidRPr="005D4ACD" w:rsidRDefault="005D4ACD" w:rsidP="005D4ACD">
      <w:pPr>
        <w:rPr>
          <w:rFonts w:ascii="Times New Roman" w:hAnsi="Times New Roman" w:cs="Times New Roman"/>
          <w:sz w:val="28"/>
          <w:szCs w:val="28"/>
        </w:rPr>
      </w:pPr>
    </w:p>
    <w:p w:rsidR="005D4ACD" w:rsidRPr="005D4ACD" w:rsidRDefault="005D4ACD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D4ACD" w:rsidRDefault="005D4ACD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60F" w:rsidRDefault="0018060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60F" w:rsidRDefault="0018060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60F" w:rsidRDefault="0018060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60F" w:rsidRDefault="0018060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60F" w:rsidRDefault="0018060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60F" w:rsidRDefault="0018060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60F" w:rsidRDefault="0018060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60F" w:rsidRDefault="0018060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60F" w:rsidRDefault="0018060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60F" w:rsidRDefault="0018060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60F" w:rsidRDefault="0018060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60F" w:rsidRDefault="0018060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60F" w:rsidRDefault="0018060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60F" w:rsidRDefault="0018060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60F" w:rsidRDefault="0018060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86528" w:rsidRDefault="00486528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86528" w:rsidRDefault="00486528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86528" w:rsidRDefault="00486528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86528" w:rsidRDefault="00486528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86528" w:rsidRDefault="00486528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86528" w:rsidRDefault="00486528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86528" w:rsidRDefault="00486528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86528" w:rsidRDefault="00486528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8060F" w:rsidRDefault="0018060F" w:rsidP="00F077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B3E18" w:rsidRDefault="002B3E18" w:rsidP="002B3E18">
      <w:pPr>
        <w:pStyle w:val="a9"/>
        <w:ind w:right="-429"/>
        <w:jc w:val="both"/>
        <w:rPr>
          <w:rFonts w:ascii="Times New Roman" w:hAnsi="Times New Roman" w:cs="Times New Roman"/>
          <w:sz w:val="28"/>
          <w:szCs w:val="28"/>
        </w:rPr>
      </w:pPr>
    </w:p>
    <w:p w:rsidR="0018060F" w:rsidRPr="0018060F" w:rsidRDefault="0018060F" w:rsidP="00486528">
      <w:pPr>
        <w:pStyle w:val="a9"/>
        <w:ind w:right="-429"/>
        <w:jc w:val="right"/>
        <w:rPr>
          <w:rFonts w:ascii="Times New Roman" w:hAnsi="Times New Roman" w:cs="Times New Roman"/>
          <w:sz w:val="24"/>
          <w:szCs w:val="24"/>
        </w:rPr>
      </w:pPr>
      <w:r w:rsidRPr="0018060F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18060F" w:rsidRPr="0018060F" w:rsidRDefault="0018060F" w:rsidP="00486528">
      <w:pPr>
        <w:pStyle w:val="a9"/>
        <w:ind w:right="-429"/>
        <w:jc w:val="right"/>
        <w:rPr>
          <w:rFonts w:ascii="Times New Roman" w:hAnsi="Times New Roman" w:cs="Times New Roman"/>
          <w:sz w:val="24"/>
          <w:szCs w:val="24"/>
        </w:rPr>
      </w:pPr>
      <w:r w:rsidRPr="0018060F">
        <w:rPr>
          <w:rFonts w:ascii="Times New Roman" w:hAnsi="Times New Roman" w:cs="Times New Roman"/>
          <w:sz w:val="24"/>
          <w:szCs w:val="24"/>
        </w:rPr>
        <w:t xml:space="preserve">к решению земского собрания </w:t>
      </w:r>
    </w:p>
    <w:p w:rsidR="0018060F" w:rsidRPr="0018060F" w:rsidRDefault="0018060F" w:rsidP="00486528">
      <w:pPr>
        <w:pStyle w:val="a9"/>
        <w:ind w:right="-42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060F"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 w:rsidRPr="001806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8060F" w:rsidRPr="0018060F" w:rsidRDefault="0018060F" w:rsidP="00486528">
      <w:pPr>
        <w:pStyle w:val="a9"/>
        <w:ind w:right="-429"/>
        <w:jc w:val="right"/>
        <w:rPr>
          <w:rFonts w:ascii="Times New Roman" w:hAnsi="Times New Roman" w:cs="Times New Roman"/>
          <w:sz w:val="24"/>
          <w:szCs w:val="24"/>
        </w:rPr>
      </w:pPr>
      <w:r w:rsidRPr="0018060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от «26</w:t>
      </w:r>
      <w:r w:rsidRPr="0018060F">
        <w:rPr>
          <w:rFonts w:ascii="Times New Roman" w:hAnsi="Times New Roman" w:cs="Times New Roman"/>
          <w:sz w:val="24"/>
          <w:szCs w:val="24"/>
        </w:rPr>
        <w:t>»   дека</w:t>
      </w:r>
      <w:r>
        <w:rPr>
          <w:rFonts w:ascii="Times New Roman" w:hAnsi="Times New Roman" w:cs="Times New Roman"/>
          <w:sz w:val="24"/>
          <w:szCs w:val="24"/>
        </w:rPr>
        <w:t>бря  2013 года № 21</w:t>
      </w:r>
    </w:p>
    <w:p w:rsidR="0018060F" w:rsidRPr="0018060F" w:rsidRDefault="0018060F" w:rsidP="0018060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8060F" w:rsidRPr="0018060F" w:rsidRDefault="0018060F" w:rsidP="0018060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F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ДОХОДОВ И ИНЫХ ПОСТУПЛЕНИЙ В БЮДЖЕТ ОГИБНЯНСКОГО СЕЛЬСКОГО ПОСЕЛЕНИЯ В 2014 ГОДУ И В ПЛАНОВОМ ПЕРИОДЕ 2015 – 2016 ГГ. – ОРГАНЫ МЕСТНОГО САМОУПРАВЛЕНИЯ ПОСЕЛЕНИЙ  И НАХОДЯЩИХСЯ В ИХ ВЕДЕНИИ  КАЗЕННЫХ И БЮДЖЕТНЫХ УЧРЕЖДЕНИЙ</w:t>
      </w:r>
    </w:p>
    <w:p w:rsidR="0018060F" w:rsidRDefault="0018060F" w:rsidP="0018060F">
      <w:pPr>
        <w:jc w:val="both"/>
      </w:pPr>
    </w:p>
    <w:tbl>
      <w:tblPr>
        <w:tblW w:w="10193" w:type="dxa"/>
        <w:tblInd w:w="-20" w:type="dxa"/>
        <w:tblLayout w:type="fixed"/>
        <w:tblLook w:val="0000"/>
      </w:tblPr>
      <w:tblGrid>
        <w:gridCol w:w="696"/>
        <w:gridCol w:w="2592"/>
        <w:gridCol w:w="6905"/>
      </w:tblGrid>
      <w:tr w:rsidR="0018060F" w:rsidRPr="0018060F" w:rsidTr="00FC6A62">
        <w:trPr>
          <w:trHeight w:val="421"/>
        </w:trPr>
        <w:tc>
          <w:tcPr>
            <w:tcW w:w="10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 </w:t>
            </w:r>
            <w:proofErr w:type="spellStart"/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Огибнянского</w:t>
            </w:r>
            <w:proofErr w:type="spellEnd"/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18060F" w:rsidRPr="0018060F" w:rsidTr="00FC6A62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– перерасчеты, недоимка, задолженность по соответствующему платежу, в том числе по отмененному)</w:t>
            </w:r>
            <w:proofErr w:type="gramEnd"/>
          </w:p>
        </w:tc>
      </w:tr>
      <w:tr w:rsidR="0018060F" w:rsidRPr="0018060F" w:rsidTr="00FC6A62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1 08 04020 01 2000 110</w:t>
            </w: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(пени, проценты)</w:t>
            </w:r>
          </w:p>
        </w:tc>
      </w:tr>
      <w:tr w:rsidR="0018060F" w:rsidRPr="0018060F" w:rsidTr="00FC6A62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1 08 04020 01 3000 110</w:t>
            </w: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(штрафы)</w:t>
            </w:r>
          </w:p>
        </w:tc>
      </w:tr>
      <w:tr w:rsidR="0018060F" w:rsidRPr="0018060F" w:rsidTr="00FC6A62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0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18060F" w:rsidRPr="0018060F" w:rsidTr="00FC6A62">
        <w:trPr>
          <w:trHeight w:val="482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1 13 01995 10 0000 130 </w:t>
            </w:r>
          </w:p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18060F" w:rsidRPr="0018060F" w:rsidTr="00FC6A62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1 13 02995 10 0000 130 </w:t>
            </w: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компенсации затрат бюджетов поселений </w:t>
            </w:r>
          </w:p>
        </w:tc>
      </w:tr>
      <w:tr w:rsidR="0018060F" w:rsidRPr="0018060F" w:rsidTr="00FC6A62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8060F" w:rsidRPr="0018060F" w:rsidTr="00FC6A62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1 14 06025 10 0000430</w:t>
            </w: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18060F" w:rsidRPr="0018060F" w:rsidTr="00FC6A62">
        <w:trPr>
          <w:trHeight w:val="1457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 xml:space="preserve">1 14 02053 10 0000 440   </w:t>
            </w: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Доходы   от    реализации    иного    имущества, находящегося  в собственности  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   казенных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  в    части     реализации </w:t>
            </w: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 по  указанному имуществу</w:t>
            </w:r>
          </w:p>
        </w:tc>
      </w:tr>
      <w:tr w:rsidR="0018060F" w:rsidRPr="0018060F" w:rsidTr="00FC6A62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8060F" w:rsidRPr="0018060F" w:rsidTr="00FC6A62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18060F" w:rsidRPr="0018060F" w:rsidTr="00FC6A62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18060F" w:rsidRPr="0018060F" w:rsidTr="00FC6A62">
        <w:trPr>
          <w:trHeight w:val="59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2 02 02077 10 0000 151</w:t>
            </w:r>
          </w:p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18060F" w:rsidRPr="0018060F" w:rsidTr="00FC6A62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 поселений</w:t>
            </w:r>
          </w:p>
        </w:tc>
      </w:tr>
      <w:tr w:rsidR="0018060F" w:rsidRPr="0018060F" w:rsidTr="00FC6A62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2 02 03003 10 0000 151</w:t>
            </w: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федеральных полномочий по государственной регистрации актов гражданского состояния</w:t>
            </w:r>
          </w:p>
        </w:tc>
      </w:tr>
      <w:tr w:rsidR="0018060F" w:rsidRPr="0018060F" w:rsidTr="00FC6A62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18060F" w:rsidRPr="0018060F" w:rsidTr="00FC6A62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РФ</w:t>
            </w:r>
          </w:p>
        </w:tc>
      </w:tr>
      <w:tr w:rsidR="0018060F" w:rsidRPr="0018060F" w:rsidTr="00FC6A62">
        <w:trPr>
          <w:trHeight w:val="32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2 07 05000 10 0000 180</w:t>
            </w: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18060F" w:rsidRPr="0018060F" w:rsidTr="00FC6A62">
        <w:trPr>
          <w:trHeight w:val="44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18060F" w:rsidRPr="0018060F" w:rsidTr="00FC6A62">
        <w:trPr>
          <w:trHeight w:val="44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6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 из бюджетов поселений</w:t>
            </w:r>
          </w:p>
        </w:tc>
      </w:tr>
    </w:tbl>
    <w:p w:rsidR="0018060F" w:rsidRP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P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P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P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P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6528" w:rsidRDefault="0048652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6528" w:rsidRDefault="0048652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6528" w:rsidRDefault="0048652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6528" w:rsidRDefault="0048652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86528" w:rsidRDefault="0048652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P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Pr="0018060F" w:rsidRDefault="0018060F" w:rsidP="00FC6A62">
      <w:pPr>
        <w:pStyle w:val="a9"/>
        <w:ind w:right="-429"/>
        <w:jc w:val="right"/>
        <w:rPr>
          <w:rFonts w:ascii="Times New Roman" w:hAnsi="Times New Roman" w:cs="Times New Roman"/>
          <w:sz w:val="24"/>
          <w:szCs w:val="24"/>
        </w:rPr>
      </w:pPr>
      <w:r w:rsidRPr="0018060F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8060F" w:rsidRPr="0018060F" w:rsidRDefault="0018060F" w:rsidP="00FC6A62">
      <w:pPr>
        <w:pStyle w:val="a9"/>
        <w:ind w:right="-429"/>
        <w:jc w:val="right"/>
        <w:rPr>
          <w:rFonts w:ascii="Times New Roman" w:hAnsi="Times New Roman" w:cs="Times New Roman"/>
          <w:sz w:val="24"/>
          <w:szCs w:val="24"/>
        </w:rPr>
      </w:pPr>
      <w:r w:rsidRPr="0018060F">
        <w:rPr>
          <w:rFonts w:ascii="Times New Roman" w:hAnsi="Times New Roman" w:cs="Times New Roman"/>
          <w:sz w:val="24"/>
          <w:szCs w:val="24"/>
        </w:rPr>
        <w:t xml:space="preserve">к решению земского собрания </w:t>
      </w:r>
    </w:p>
    <w:p w:rsidR="0018060F" w:rsidRPr="0018060F" w:rsidRDefault="0018060F" w:rsidP="00FC6A62">
      <w:pPr>
        <w:pStyle w:val="a9"/>
        <w:ind w:right="-42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060F"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 w:rsidRPr="001806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8060F" w:rsidRPr="0018060F" w:rsidRDefault="0018060F" w:rsidP="00FC6A62">
      <w:pPr>
        <w:pStyle w:val="a9"/>
        <w:ind w:right="-429"/>
        <w:jc w:val="right"/>
        <w:rPr>
          <w:rFonts w:ascii="Times New Roman" w:hAnsi="Times New Roman" w:cs="Times New Roman"/>
          <w:sz w:val="24"/>
          <w:szCs w:val="24"/>
        </w:rPr>
      </w:pPr>
      <w:r w:rsidRPr="0018060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от «26</w:t>
      </w:r>
      <w:r w:rsidRPr="0018060F">
        <w:rPr>
          <w:rFonts w:ascii="Times New Roman" w:hAnsi="Times New Roman" w:cs="Times New Roman"/>
          <w:sz w:val="24"/>
          <w:szCs w:val="24"/>
        </w:rPr>
        <w:t xml:space="preserve">» декабря 2013 года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80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60F" w:rsidRPr="0018060F" w:rsidRDefault="0018060F" w:rsidP="0018060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8060F" w:rsidRPr="0018060F" w:rsidRDefault="0018060F" w:rsidP="0018060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8060F" w:rsidRP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060F" w:rsidRPr="0018060F" w:rsidRDefault="0018060F" w:rsidP="0018060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60F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ДОХОДОВ  И ИНЫХ ПОСТУПЛЕНИЙ В БЮДЖЕТ ОГИБНЯНСКОГО СЕЛЬСКОГО ПОСЕЛЕНИЯ В 2014 ГОДУ И ПЛАНОВЫЙ ПЕРИОД 2015 – 2016 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«ЧЕРНЯНСКИЙ РАЙОН</w:t>
      </w:r>
      <w:r w:rsidRPr="0018060F">
        <w:rPr>
          <w:rFonts w:ascii="Times New Roman" w:hAnsi="Times New Roman" w:cs="Times New Roman"/>
          <w:b/>
          <w:sz w:val="24"/>
          <w:szCs w:val="24"/>
        </w:rPr>
        <w:t>»</w:t>
      </w:r>
    </w:p>
    <w:p w:rsidR="0018060F" w:rsidRPr="0018060F" w:rsidRDefault="0018060F" w:rsidP="0018060F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18060F" w:rsidRP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672"/>
        <w:gridCol w:w="108"/>
        <w:gridCol w:w="2592"/>
        <w:gridCol w:w="36"/>
        <w:gridCol w:w="6799"/>
      </w:tblGrid>
      <w:tr w:rsidR="0018060F" w:rsidRPr="0018060F" w:rsidTr="00FC6A62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 инспекция ФНС РФ №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по Белгородской области</w:t>
            </w:r>
          </w:p>
        </w:tc>
      </w:tr>
      <w:tr w:rsidR="0018060F" w:rsidRPr="0018060F" w:rsidTr="00FC6A62">
        <w:trPr>
          <w:trHeight w:val="118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18060F" w:rsidRPr="0018060F" w:rsidTr="00FC6A62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18060F" w:rsidRPr="0018060F" w:rsidTr="00FC6A62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8060F" w:rsidRPr="0018060F" w:rsidTr="00FC6A62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</w:t>
            </w:r>
          </w:p>
        </w:tc>
      </w:tr>
      <w:tr w:rsidR="0018060F" w:rsidRPr="0018060F" w:rsidTr="00FC6A62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18060F" w:rsidRPr="0018060F" w:rsidTr="00FC6A62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8060F" w:rsidRPr="0018060F" w:rsidTr="00FC6A62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1 06 01030 05 0000 110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межселенных территорий</w:t>
            </w:r>
          </w:p>
        </w:tc>
      </w:tr>
      <w:tr w:rsidR="0018060F" w:rsidRPr="0018060F" w:rsidTr="00FC6A62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</w:tr>
      <w:tr w:rsidR="0018060F" w:rsidRPr="0018060F" w:rsidTr="00FC6A62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1 06 06013 10 0000 110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Земельный налог,  взимаемый  по  ставкам, установленным   подпунктом  1  пункта  1 статьи 394 Налогового кодекса Российской Федерации и применяемым к объектам  налогообложения, расположенным в границах поселений</w:t>
            </w:r>
          </w:p>
        </w:tc>
      </w:tr>
      <w:tr w:rsidR="0018060F" w:rsidRPr="0018060F" w:rsidTr="00FC6A62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1 06 06023 10 0000 110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 взимаемый  по  ставкам, установленным   </w:t>
            </w:r>
            <w:r w:rsidRPr="00180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подпунктом  2  пункта  1 статьи 394 Налогового кодекса Российской Федерации и применяемым к объектам  налогообложения, расположенным в границах поселений</w:t>
            </w:r>
          </w:p>
        </w:tc>
      </w:tr>
      <w:tr w:rsidR="0018060F" w:rsidRPr="0018060F" w:rsidTr="00FC6A62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1 09 04040 01 0000 110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</w:tr>
      <w:tr w:rsidR="0018060F" w:rsidRPr="0018060F" w:rsidTr="00FC6A62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18060F" w:rsidRPr="0018060F" w:rsidTr="00FC6A62">
        <w:trPr>
          <w:trHeight w:val="387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71181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Военный комиссариат </w:t>
            </w:r>
            <w:proofErr w:type="spellStart"/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Чернянского</w:t>
            </w:r>
            <w:proofErr w:type="spellEnd"/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8060F" w:rsidRPr="0018060F" w:rsidTr="00FC6A62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71181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Федеральной службы по </w:t>
            </w:r>
            <w:proofErr w:type="gramStart"/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ветеринарному</w:t>
            </w:r>
            <w:proofErr w:type="gramEnd"/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фитосанитарному</w:t>
            </w:r>
          </w:p>
          <w:p w:rsidR="0018060F" w:rsidRPr="0018060F" w:rsidRDefault="0018060F" w:rsidP="0071181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надзору по Белгородской области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8060F" w:rsidRPr="0018060F" w:rsidTr="00FC6A62">
        <w:trPr>
          <w:trHeight w:val="4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71181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государственного автодорожного надзора</w:t>
            </w:r>
            <w:r w:rsidR="00711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по Белгородской области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8060F" w:rsidRPr="0018060F" w:rsidTr="00FC6A62">
        <w:trPr>
          <w:trHeight w:val="396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71181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миграционной службы по Белгородской области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8060F" w:rsidRPr="0018060F" w:rsidTr="00FC6A62">
        <w:trPr>
          <w:trHeight w:val="352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71181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регистрационной службы по Белгородской области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8060F" w:rsidRPr="0018060F" w:rsidTr="00FC6A62">
        <w:trPr>
          <w:trHeight w:val="467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71181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судебных приставов</w:t>
            </w:r>
          </w:p>
          <w:p w:rsidR="0018060F" w:rsidRPr="0018060F" w:rsidRDefault="0018060F" w:rsidP="0071181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по Белгородской области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1 16 21050 10 0000 140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18060F" w:rsidRPr="0018060F" w:rsidTr="00FC6A62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71181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по надзору в сфере природопользования по Белгородской области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8060F" w:rsidRPr="0018060F" w:rsidTr="00FC6A62"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71181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государственному регулированию цен и тарифов в Белгородской области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оказания услуг для нужд поселений</w:t>
            </w:r>
          </w:p>
        </w:tc>
      </w:tr>
      <w:tr w:rsidR="0018060F" w:rsidRPr="0018060F" w:rsidTr="00FC6A62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71181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инспекция по надзору за техническим состоянием</w:t>
            </w:r>
          </w:p>
          <w:p w:rsidR="0018060F" w:rsidRPr="0018060F" w:rsidRDefault="0018060F" w:rsidP="0071181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самоходных машин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8060F" w:rsidRPr="0018060F" w:rsidTr="00FC6A62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71181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финансов и бюджетной политики администрации</w:t>
            </w:r>
          </w:p>
          <w:p w:rsidR="0018060F" w:rsidRPr="0018060F" w:rsidRDefault="0018060F" w:rsidP="0071181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Чернянского</w:t>
            </w:r>
            <w:proofErr w:type="spellEnd"/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8060F" w:rsidRPr="0018060F" w:rsidTr="00FC6A62">
        <w:trPr>
          <w:trHeight w:val="49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2 02 01009 10 0000 151</w:t>
            </w:r>
          </w:p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поощрение достижения наилучших показателей, деятельности органов местного самоуправления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8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18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выступают получатели средств бюджетов поселений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18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18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выступают получатели средств бюджетов поселений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8060F" w:rsidRPr="0018060F" w:rsidTr="00FC6A62">
        <w:trPr>
          <w:trHeight w:val="277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18060F" w:rsidRPr="0018060F" w:rsidTr="00FC6A62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 xml:space="preserve"> 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18060F" w:rsidRPr="0018060F" w:rsidTr="00FC6A62">
        <w:trPr>
          <w:trHeight w:val="312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71181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Чернянского</w:t>
            </w:r>
            <w:proofErr w:type="spellEnd"/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8060F" w:rsidRPr="0018060F" w:rsidTr="00FC6A62">
        <w:trPr>
          <w:trHeight w:val="36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71181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земельных и имущественных отношений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1 11 02085 10 0000 120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 аукционов по продаже акций, находящихся в собственности поселений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 бюджетных и автономных учреждений)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1 11 09035 10 0000 120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18060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поселений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060F" w:rsidRPr="0018060F" w:rsidTr="00FC6A62">
        <w:trPr>
          <w:trHeight w:val="291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поселений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1 14 0601</w:t>
            </w:r>
            <w:r w:rsidRPr="00180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 xml:space="preserve"> 10 0000 430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18060F" w:rsidRPr="0018060F" w:rsidTr="00FC6A62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1 14 06026 10 0000 430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0F" w:rsidRPr="0018060F" w:rsidRDefault="0018060F" w:rsidP="001806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8060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</w:tbl>
    <w:p w:rsidR="0018060F" w:rsidRPr="0018060F" w:rsidRDefault="0018060F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11815" w:rsidRDefault="0071181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11815" w:rsidRPr="00711815" w:rsidRDefault="00711815" w:rsidP="00FC6A62">
      <w:pPr>
        <w:pStyle w:val="a9"/>
        <w:ind w:right="-4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181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4 </w:t>
      </w:r>
    </w:p>
    <w:p w:rsidR="00711815" w:rsidRPr="00711815" w:rsidRDefault="00711815" w:rsidP="00FC6A62">
      <w:pPr>
        <w:pStyle w:val="a9"/>
        <w:ind w:right="-4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1815">
        <w:rPr>
          <w:rFonts w:ascii="Times New Roman" w:eastAsia="Times New Roman" w:hAnsi="Times New Roman" w:cs="Times New Roman"/>
          <w:sz w:val="24"/>
          <w:szCs w:val="24"/>
        </w:rPr>
        <w:t>к решению земского собрания</w:t>
      </w:r>
    </w:p>
    <w:p w:rsidR="00711815" w:rsidRPr="00711815" w:rsidRDefault="00711815" w:rsidP="00FC6A62">
      <w:pPr>
        <w:pStyle w:val="a9"/>
        <w:ind w:right="-42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1815">
        <w:rPr>
          <w:rFonts w:ascii="Times New Roman" w:eastAsia="Times New Roman" w:hAnsi="Times New Roman" w:cs="Times New Roman"/>
          <w:sz w:val="24"/>
          <w:szCs w:val="24"/>
        </w:rPr>
        <w:t>Огибнянского</w:t>
      </w:r>
      <w:proofErr w:type="spellEnd"/>
      <w:r w:rsidRPr="0071181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11815" w:rsidRPr="00711815" w:rsidRDefault="00711815" w:rsidP="00FC6A62">
      <w:pPr>
        <w:pStyle w:val="a9"/>
        <w:ind w:right="-4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</w:t>
      </w:r>
      <w:r w:rsidRPr="00711815">
        <w:rPr>
          <w:rFonts w:ascii="Times New Roman" w:eastAsia="Times New Roman" w:hAnsi="Times New Roman" w:cs="Times New Roman"/>
          <w:sz w:val="24"/>
          <w:szCs w:val="24"/>
        </w:rPr>
        <w:t>»  дека</w:t>
      </w:r>
      <w:r>
        <w:rPr>
          <w:rFonts w:ascii="Times New Roman" w:hAnsi="Times New Roman" w:cs="Times New Roman"/>
          <w:sz w:val="24"/>
          <w:szCs w:val="24"/>
        </w:rPr>
        <w:t>бря  2013 года  № 21</w:t>
      </w:r>
    </w:p>
    <w:p w:rsidR="00711815" w:rsidRPr="00711815" w:rsidRDefault="00711815" w:rsidP="00711815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711815" w:rsidRPr="00711815" w:rsidRDefault="00711815" w:rsidP="00711815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81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главных администраторов источников </w:t>
      </w:r>
      <w:proofErr w:type="gramStart"/>
      <w:r w:rsidRPr="00711815">
        <w:rPr>
          <w:rFonts w:ascii="Times New Roman" w:eastAsia="Times New Roman" w:hAnsi="Times New Roman" w:cs="Times New Roman"/>
          <w:b/>
          <w:sz w:val="28"/>
          <w:szCs w:val="28"/>
        </w:rPr>
        <w:t>внутреннего</w:t>
      </w:r>
      <w:proofErr w:type="gramEnd"/>
    </w:p>
    <w:p w:rsidR="00711815" w:rsidRPr="00711815" w:rsidRDefault="00711815" w:rsidP="00711815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815">
        <w:rPr>
          <w:rFonts w:ascii="Times New Roman" w:eastAsia="Times New Roman" w:hAnsi="Times New Roman" w:cs="Times New Roman"/>
          <w:b/>
          <w:sz w:val="28"/>
          <w:szCs w:val="28"/>
        </w:rPr>
        <w:t>финансирования дефицита бюджета поселения в 2014 году и плановый период 2015 – 2016 годов – органов местного самоуправления</w:t>
      </w:r>
    </w:p>
    <w:p w:rsidR="00711815" w:rsidRPr="00711815" w:rsidRDefault="00711815" w:rsidP="00711815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11815">
        <w:rPr>
          <w:rFonts w:ascii="Times New Roman" w:eastAsia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71181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11815" w:rsidRDefault="00711815" w:rsidP="00711815">
      <w:pPr>
        <w:jc w:val="center"/>
        <w:rPr>
          <w:rFonts w:ascii="Calibri" w:eastAsia="Times New Roman" w:hAnsi="Calibri" w:cs="Times New Roman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693"/>
        <w:gridCol w:w="5812"/>
      </w:tblGrid>
      <w:tr w:rsidR="00711815" w:rsidRPr="00711815" w:rsidTr="00FC6A62">
        <w:trPr>
          <w:cantSplit/>
          <w:tblHeader/>
        </w:trPr>
        <w:tc>
          <w:tcPr>
            <w:tcW w:w="4537" w:type="dxa"/>
            <w:gridSpan w:val="2"/>
          </w:tcPr>
          <w:p w:rsidR="00711815" w:rsidRPr="00711815" w:rsidRDefault="00711815" w:rsidP="0071181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711815" w:rsidRPr="00711815" w:rsidRDefault="00711815" w:rsidP="0071181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  <w:vMerge w:val="restart"/>
          </w:tcPr>
          <w:p w:rsidR="00711815" w:rsidRPr="00711815" w:rsidRDefault="00711815" w:rsidP="0071181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администратора     </w:t>
            </w: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источника внутреннего финансирования дефицита</w:t>
            </w: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 поселения</w:t>
            </w:r>
            <w:proofErr w:type="gramEnd"/>
          </w:p>
        </w:tc>
      </w:tr>
      <w:tr w:rsidR="00711815" w:rsidRPr="00711815" w:rsidTr="00FC6A62">
        <w:trPr>
          <w:cantSplit/>
          <w:tblHeader/>
        </w:trPr>
        <w:tc>
          <w:tcPr>
            <w:tcW w:w="1844" w:type="dxa"/>
          </w:tcPr>
          <w:p w:rsidR="00711815" w:rsidRPr="00711815" w:rsidRDefault="00711815" w:rsidP="0071181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главного администратора </w:t>
            </w:r>
            <w:proofErr w:type="gramStart"/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источников внутреннего финансирования дефицита   </w:t>
            </w: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 поселения</w:t>
            </w:r>
            <w:proofErr w:type="gramEnd"/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</w:p>
          <w:p w:rsidR="00711815" w:rsidRPr="00711815" w:rsidRDefault="00711815" w:rsidP="0071181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</w:t>
            </w:r>
          </w:p>
          <w:p w:rsidR="00711815" w:rsidRPr="00711815" w:rsidRDefault="00711815" w:rsidP="0071181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711815" w:rsidRPr="00711815" w:rsidRDefault="00711815" w:rsidP="0071181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</w:p>
          <w:p w:rsidR="00711815" w:rsidRPr="00711815" w:rsidRDefault="00711815" w:rsidP="00711815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поселения</w:t>
            </w:r>
          </w:p>
        </w:tc>
        <w:tc>
          <w:tcPr>
            <w:tcW w:w="5812" w:type="dxa"/>
            <w:vMerge/>
          </w:tcPr>
          <w:p w:rsidR="00711815" w:rsidRPr="00711815" w:rsidRDefault="00711815" w:rsidP="0071181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815" w:rsidTr="00FC6A62">
        <w:tc>
          <w:tcPr>
            <w:tcW w:w="10349" w:type="dxa"/>
            <w:gridSpan w:val="3"/>
          </w:tcPr>
          <w:p w:rsidR="00711815" w:rsidRDefault="00711815" w:rsidP="0071181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Calibri" w:eastAsia="Times New Roman" w:hAnsi="Calibri" w:cs="Times New Roman"/>
                <w:b/>
              </w:rPr>
              <w:t>Огибнянского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 xml:space="preserve"> сельского поселения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Кредиты  кредитных   организаций   в   валюте Российской Федерации                   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в валюте Российской Федерации            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 кредитных  организаций  бюджетом  поселения в   валюте Российской Федерации                   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   кредитов,      предоставленных кредитными организациями в валюте  Российской Федерации                              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бюджетом поселения кредитов от кредитных  организаций  в  валюте Российской Федерации                   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кредиты   от   других    бюджетов бюджетной системы Российской Федерации 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бюджетных   кредитов   от   других бюджетов   бюджетной    системы    Российской Федерации в валюте Российской Федерации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 кредитов   от   других   бюджетов бюджетной   системы   Российской    Федерации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Чернянским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бюджетом поселения в   валюте Российской Федерации                   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кредитов,  полученных  от других бюджетов бюджетной системы  Российской Федерации в валюте Российской Федерации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бюджетом поселения кредитов от других бюджетов бюджетной системы Российской  Федерации  в  валюте   Российской Федерации                              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                       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  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 денежных  средств бюджетов                               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поселения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  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бюджетов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 денежных  средств бюджетов                               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поселения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01 06 00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Иные  источники  внутреннего   финансирования дефицитов бюджетов                     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01 06 04 00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государственных  и  муниципальных гарантий в валюте Российской Федерации 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01 06 04 00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государственных  и  муниципальных гарантий  в  валюте  Российской  Федерации  в случае,     если     исполнение      гарантом государственных  и   муниципальных   гарантий ведет  к  возникновению   права   регрессного требования   гаранта   к   </w:t>
            </w:r>
            <w:proofErr w:type="gram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принципалу</w:t>
            </w:r>
            <w:proofErr w:type="gram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   либо обусловлено уступкой гаранту прав  требования бенефициара к принципалу                     </w:t>
            </w:r>
          </w:p>
        </w:tc>
      </w:tr>
      <w:tr w:rsidR="00711815" w:rsidRPr="00711815" w:rsidTr="00FC6A62">
        <w:tc>
          <w:tcPr>
            <w:tcW w:w="1844" w:type="dxa"/>
          </w:tcPr>
          <w:p w:rsidR="00711815" w:rsidRPr="00711815" w:rsidRDefault="00711815" w:rsidP="00711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693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5812" w:type="dxa"/>
          </w:tcPr>
          <w:p w:rsidR="00711815" w:rsidRPr="00711815" w:rsidRDefault="00711815" w:rsidP="00711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   муниципальных гарантий </w:t>
            </w:r>
            <w:proofErr w:type="spell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валюте   Российской Федерации в случае, если исполнение  гарантом муниципальных   гарантий     ведет      к возникновению  права  регрессного  требования гаранта   к   </w:t>
            </w:r>
            <w:proofErr w:type="gramStart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>принципалу</w:t>
            </w:r>
            <w:proofErr w:type="gramEnd"/>
            <w:r w:rsidRPr="00711815">
              <w:rPr>
                <w:rFonts w:ascii="Times New Roman" w:hAnsi="Times New Roman" w:cs="Times New Roman"/>
                <w:sz w:val="24"/>
                <w:szCs w:val="24"/>
              </w:rPr>
              <w:t xml:space="preserve">   либо   обусловлено уступкой гаранту прав  требования  бенефициара к принципалу                                 </w:t>
            </w:r>
          </w:p>
        </w:tc>
      </w:tr>
    </w:tbl>
    <w:p w:rsidR="00711815" w:rsidRPr="00711815" w:rsidRDefault="0071181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11815" w:rsidRDefault="0071181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11815" w:rsidRDefault="0071181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11815" w:rsidRDefault="0071181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5869"/>
        <w:gridCol w:w="659"/>
        <w:gridCol w:w="844"/>
        <w:gridCol w:w="85"/>
        <w:gridCol w:w="1049"/>
        <w:gridCol w:w="7"/>
        <w:gridCol w:w="843"/>
        <w:gridCol w:w="53"/>
        <w:gridCol w:w="940"/>
      </w:tblGrid>
      <w:tr w:rsidR="00FC6A62" w:rsidRPr="00711815" w:rsidTr="00EA1F95">
        <w:trPr>
          <w:trHeight w:val="255"/>
        </w:trPr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Pr="00711815" w:rsidRDefault="00FC6A62" w:rsidP="0071181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bookmarkStart w:id="0" w:name="RANGE!A5:F108"/>
            <w:bookmarkEnd w:id="0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Pr="00711815" w:rsidRDefault="00FC6A62" w:rsidP="0071181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Pr="00711815" w:rsidRDefault="00FC6A62" w:rsidP="0071181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Pr="00711815" w:rsidRDefault="00FC6A62" w:rsidP="00FC6A6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</w:t>
            </w:r>
          </w:p>
        </w:tc>
      </w:tr>
      <w:tr w:rsidR="00711815" w:rsidRPr="00711815" w:rsidTr="005A6335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Земского собрания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</w:p>
        </w:tc>
      </w:tr>
      <w:tr w:rsidR="00711815" w:rsidRPr="00711815" w:rsidTr="005A6335">
        <w:trPr>
          <w:trHeight w:val="25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от "26" декабря  2013 года №  21</w:t>
            </w:r>
          </w:p>
        </w:tc>
      </w:tr>
      <w:tr w:rsidR="00711815" w:rsidRPr="00711815" w:rsidTr="005A6335">
        <w:trPr>
          <w:trHeight w:val="255"/>
        </w:trPr>
        <w:tc>
          <w:tcPr>
            <w:tcW w:w="6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815" w:rsidRPr="00711815" w:rsidTr="005A6335">
        <w:trPr>
          <w:trHeight w:val="37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711815" w:rsidRPr="00711815" w:rsidTr="005A6335">
        <w:trPr>
          <w:trHeight w:val="37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711815" w:rsidRPr="00711815" w:rsidTr="005A6335">
        <w:trPr>
          <w:trHeight w:val="40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2014 г.</w:t>
            </w:r>
          </w:p>
        </w:tc>
      </w:tr>
      <w:tr w:rsidR="00711815" w:rsidRPr="00711815" w:rsidTr="005A6335">
        <w:trPr>
          <w:trHeight w:val="34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15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71181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11815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711815" w:rsidRPr="00711815" w:rsidTr="005A6335">
        <w:trPr>
          <w:trHeight w:val="945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Целе-вая</w:t>
            </w:r>
            <w:proofErr w:type="spellEnd"/>
            <w:proofErr w:type="gramEnd"/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статья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2014 год</w:t>
            </w:r>
          </w:p>
        </w:tc>
      </w:tr>
      <w:tr w:rsidR="00711815" w:rsidRPr="00711815" w:rsidTr="005A6335">
        <w:trPr>
          <w:trHeight w:val="40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2637,4</w:t>
            </w:r>
          </w:p>
        </w:tc>
      </w:tr>
      <w:tr w:rsidR="00711815" w:rsidRPr="00711815" w:rsidTr="005A6335">
        <w:trPr>
          <w:trHeight w:val="63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2607</w:t>
            </w:r>
          </w:p>
        </w:tc>
      </w:tr>
      <w:tr w:rsidR="00711815" w:rsidRPr="00711815" w:rsidTr="005A6335">
        <w:trPr>
          <w:trHeight w:val="76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функционированию органов местного самоуправления в рамках действующих расходных обязательств  в области общегосударственных вопросов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2607</w:t>
            </w:r>
          </w:p>
        </w:tc>
      </w:tr>
      <w:tr w:rsidR="00711815" w:rsidRPr="00711815" w:rsidTr="005A6335">
        <w:trPr>
          <w:trHeight w:val="102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в рамках действующих расходных об</w:t>
            </w:r>
            <w:r w:rsid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язательств в области общегосуда</w:t>
            </w: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рственных вопросов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2131</w:t>
            </w:r>
          </w:p>
        </w:tc>
      </w:tr>
      <w:tr w:rsidR="00711815" w:rsidRPr="00711815" w:rsidTr="005A6335">
        <w:trPr>
          <w:trHeight w:val="76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711815" w:rsidRPr="00711815" w:rsidTr="005A6335">
        <w:trPr>
          <w:trHeight w:val="51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711815" w:rsidRPr="00711815" w:rsidTr="005A6335">
        <w:trPr>
          <w:trHeight w:val="102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в рамках действующих расходных обязательств в области общего</w:t>
            </w:r>
            <w:r w:rsid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суда</w:t>
            </w: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рственных вопросов (главы сельских поселений)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1030041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</w:t>
            </w:r>
          </w:p>
        </w:tc>
      </w:tr>
      <w:tr w:rsidR="00711815" w:rsidRPr="00711815" w:rsidTr="005A6335">
        <w:trPr>
          <w:trHeight w:val="76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1030041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1030041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1030041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711815" w:rsidRPr="00711815" w:rsidTr="005A6335">
        <w:trPr>
          <w:trHeight w:val="36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711815" w:rsidRPr="00711815" w:rsidTr="005A6335">
        <w:trPr>
          <w:trHeight w:val="76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Расходные обязательства по осуществлен</w:t>
            </w:r>
            <w:r w:rsid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 прочих расходов в рамках дей</w:t>
            </w: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ствующих расходных обязательств в области общегосударственных вопросов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711815" w:rsidRPr="00711815" w:rsidTr="005A6335">
        <w:trPr>
          <w:trHeight w:val="76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 по осуществлению прочих расходов в рамках действующих расходных обязательств в области общегосударственных вопросов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1052055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1052055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1052055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1815" w:rsidRPr="00711815" w:rsidTr="005A6335">
        <w:trPr>
          <w:trHeight w:val="31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711815" w:rsidRPr="00711815" w:rsidTr="005A6335">
        <w:trPr>
          <w:trHeight w:val="102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осуществлению полномочий по государственной регистрации актов гражданского состояния в рамках действующих расходных обязательств  в области общегосударственных вопросов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711815" w:rsidRPr="00711815" w:rsidTr="005A6335">
        <w:trPr>
          <w:trHeight w:val="5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71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1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счет субвенций из федерального бюджета)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1045930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711815" w:rsidRPr="00711815" w:rsidTr="005A6335">
        <w:trPr>
          <w:trHeight w:val="28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1045930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1815" w:rsidRPr="00711815" w:rsidTr="005A6335">
        <w:trPr>
          <w:trHeight w:val="28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1045930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1815" w:rsidRPr="00711815" w:rsidTr="005A6335">
        <w:trPr>
          <w:trHeight w:val="28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1045930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1815" w:rsidRPr="00711815" w:rsidTr="005A6335">
        <w:trPr>
          <w:trHeight w:val="37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711815" w:rsidRPr="00711815" w:rsidTr="005A6335">
        <w:trPr>
          <w:trHeight w:val="27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расходные обязательства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711815" w:rsidRPr="00711815" w:rsidTr="005A6335">
        <w:trPr>
          <w:trHeight w:val="51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1115118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711815" w:rsidRPr="00711815" w:rsidTr="005A6335">
        <w:trPr>
          <w:trHeight w:val="76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1815" w:rsidRPr="00711815" w:rsidTr="005A6335">
        <w:trPr>
          <w:trHeight w:val="78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711815" w:rsidRPr="00711815" w:rsidTr="005A6335">
        <w:trPr>
          <w:trHeight w:val="31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711815" w:rsidRPr="00711815" w:rsidTr="005A6335">
        <w:trPr>
          <w:trHeight w:val="103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проф</w:t>
            </w:r>
            <w:r w:rsid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илактике безнадзорности и право</w:t>
            </w: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нарушений несовершеннолетних  в рамках действующего р</w:t>
            </w:r>
            <w:r w:rsid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асходного обя</w:t>
            </w: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зательства в области национальной безопасности и правоохранительной деятельности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711815" w:rsidRPr="00711815" w:rsidTr="005A6335">
        <w:trPr>
          <w:trHeight w:val="84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</w:t>
            </w:r>
            <w:r w:rsid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ение полномочий правоохранитель</w:t>
            </w: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ной деятельности в рамках действую</w:t>
            </w:r>
            <w:r w:rsid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щих расходных обязательств в об</w:t>
            </w: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ласти национальной безопасности и правоохранительной деятельности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0122234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711815" w:rsidRPr="00711815" w:rsidTr="005A6335">
        <w:trPr>
          <w:trHeight w:val="30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0122234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1815" w:rsidRPr="00711815" w:rsidTr="005A6335">
        <w:trPr>
          <w:trHeight w:val="30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0122234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1815" w:rsidRPr="00711815" w:rsidTr="005A6335">
        <w:trPr>
          <w:trHeight w:val="28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0122234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1815" w:rsidRPr="00711815" w:rsidTr="005A6335">
        <w:trPr>
          <w:trHeight w:val="39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экономика     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</w:tr>
      <w:tr w:rsidR="00711815" w:rsidRPr="00711815" w:rsidTr="005A6335">
        <w:trPr>
          <w:trHeight w:val="30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</w:tr>
      <w:tr w:rsidR="00711815" w:rsidRPr="00711815" w:rsidTr="005A6335">
        <w:trPr>
          <w:trHeight w:val="58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Расходные обязательства в рамках действующих расходных обязательств </w:t>
            </w:r>
            <w:proofErr w:type="gramStart"/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  <w:proofErr w:type="gramEnd"/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отрасли "Дорожное </w:t>
            </w: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хозяйство"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</w:tr>
      <w:tr w:rsidR="00711815" w:rsidRPr="00711815" w:rsidTr="005A6335">
        <w:trPr>
          <w:trHeight w:val="76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и ремонт автомобильных дорог общего пользования поселений в рамках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расходных обязательств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  <w:proofErr w:type="gramEnd"/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расли "Дорожное хозяйство"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0422057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0422057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0422057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0422057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11815" w:rsidRPr="00711815" w:rsidTr="005A6335">
        <w:trPr>
          <w:trHeight w:val="76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и ремонт автомобильных дорог общего пользования поселений в рамках расходных обязательств в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подотрасли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"Дорожное хозяйство"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0428057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335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0428057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0428057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711815" w:rsidRPr="00711815" w:rsidTr="005A6335">
        <w:trPr>
          <w:trHeight w:val="37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</w:tr>
      <w:tr w:rsidR="00711815" w:rsidRPr="00711815" w:rsidTr="005A6335">
        <w:trPr>
          <w:trHeight w:val="31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</w:tr>
      <w:tr w:rsidR="00711815" w:rsidRPr="00711815" w:rsidTr="005A6335">
        <w:trPr>
          <w:trHeight w:val="76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на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спечение населения качественными коммунальными услугами в рамках действующих расходных обязательств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0322001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518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0322001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0322001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0322001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711815" w:rsidRPr="00711815" w:rsidTr="005A6335">
        <w:trPr>
          <w:trHeight w:val="102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</w:t>
            </w:r>
            <w:r w:rsid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ение мероприят</w:t>
            </w: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 по наружному освещению населенных пунктов сельских поселений в рамках расходных обязательств на обеспечение населения качественными коммунальными услугами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0328134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0328134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0328134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1815" w:rsidRPr="00711815" w:rsidTr="005A6335">
        <w:trPr>
          <w:trHeight w:val="37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1947</w:t>
            </w:r>
          </w:p>
        </w:tc>
      </w:tr>
      <w:tr w:rsidR="00711815" w:rsidRPr="00711815" w:rsidTr="005A6335">
        <w:trPr>
          <w:trHeight w:val="31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1947</w:t>
            </w:r>
          </w:p>
        </w:tc>
      </w:tr>
      <w:tr w:rsidR="00711815" w:rsidRPr="00711815" w:rsidTr="005A6335">
        <w:trPr>
          <w:trHeight w:val="102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Расходные обязательства на осуществление деятельности учреждений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и народному творчеству в рамках действующего расходного обязательства по отрасли "Культура и кинематография"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1947</w:t>
            </w:r>
          </w:p>
        </w:tc>
      </w:tr>
      <w:tr w:rsidR="00711815" w:rsidRPr="00711815" w:rsidTr="005A6335">
        <w:trPr>
          <w:trHeight w:val="102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муниципальных учреждений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и народному творчеству в рамках действующ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его расходного обязательства по</w:t>
            </w: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отрасли "Культура и кинематография"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0630059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1947</w:t>
            </w:r>
          </w:p>
        </w:tc>
      </w:tr>
      <w:tr w:rsidR="00711815" w:rsidRPr="00711815" w:rsidTr="005A6335">
        <w:trPr>
          <w:trHeight w:val="76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711815" w:rsidRPr="00711815" w:rsidTr="005A6335">
        <w:trPr>
          <w:trHeight w:val="25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0638059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711815" w:rsidRPr="00711815" w:rsidTr="005A6335">
        <w:trPr>
          <w:trHeight w:val="240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0638059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711815" w:rsidRPr="00711815" w:rsidTr="005A6335">
        <w:trPr>
          <w:trHeight w:val="375"/>
        </w:trPr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5690,4</w:t>
            </w:r>
          </w:p>
        </w:tc>
      </w:tr>
    </w:tbl>
    <w:p w:rsidR="00711815" w:rsidRPr="00711815" w:rsidRDefault="0071181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11815" w:rsidRPr="00711815" w:rsidRDefault="0071181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11815" w:rsidRPr="00711815" w:rsidRDefault="0071181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11815" w:rsidRPr="00711815" w:rsidRDefault="0071181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11815" w:rsidRDefault="0071181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5529"/>
        <w:gridCol w:w="284"/>
        <w:gridCol w:w="425"/>
        <w:gridCol w:w="234"/>
        <w:gridCol w:w="333"/>
        <w:gridCol w:w="596"/>
        <w:gridCol w:w="538"/>
        <w:gridCol w:w="422"/>
        <w:gridCol w:w="287"/>
        <w:gridCol w:w="609"/>
        <w:gridCol w:w="383"/>
        <w:gridCol w:w="603"/>
        <w:gridCol w:w="389"/>
      </w:tblGrid>
      <w:tr w:rsidR="005A6335" w:rsidRPr="005A6335" w:rsidTr="00FC6A62">
        <w:trPr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5:G108"/>
            <w:bookmarkEnd w:id="1"/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</w:t>
            </w:r>
            <w:r w:rsidR="00FC6A62">
              <w:rPr>
                <w:rFonts w:ascii="Arial CYR" w:eastAsia="Times New Roman" w:hAnsi="Arial CYR" w:cs="Arial CYR"/>
                <w:sz w:val="20"/>
                <w:szCs w:val="20"/>
              </w:rPr>
              <w:t xml:space="preserve">  </w:t>
            </w:r>
            <w:r w:rsidRPr="005A6335">
              <w:rPr>
                <w:rFonts w:ascii="Arial CYR" w:eastAsia="Times New Roman" w:hAnsi="Arial CYR" w:cs="Arial CYR"/>
                <w:sz w:val="20"/>
                <w:szCs w:val="20"/>
              </w:rPr>
              <w:t>Приложение №6</w:t>
            </w:r>
          </w:p>
        </w:tc>
      </w:tr>
      <w:tr w:rsidR="005A6335" w:rsidRPr="005A6335" w:rsidTr="00FC6A62">
        <w:trPr>
          <w:trHeight w:val="255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A6335">
              <w:rPr>
                <w:rFonts w:ascii="Arial CYR" w:eastAsia="Times New Roman" w:hAnsi="Arial CYR" w:cs="Arial CYR"/>
                <w:sz w:val="20"/>
                <w:szCs w:val="20"/>
              </w:rPr>
              <w:t xml:space="preserve">к решению Земского собрания </w:t>
            </w:r>
            <w:proofErr w:type="spellStart"/>
            <w:r w:rsidRPr="005A6335">
              <w:rPr>
                <w:rFonts w:ascii="Arial CYR" w:eastAsia="Times New Roman" w:hAnsi="Arial CYR" w:cs="Arial CYR"/>
                <w:sz w:val="20"/>
                <w:szCs w:val="20"/>
              </w:rPr>
              <w:t>Огибнянского</w:t>
            </w:r>
            <w:proofErr w:type="spellEnd"/>
          </w:p>
        </w:tc>
      </w:tr>
      <w:tr w:rsidR="005A6335" w:rsidRPr="005A6335" w:rsidTr="00FC6A62">
        <w:trPr>
          <w:trHeight w:val="255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сельского поселения от "26</w:t>
            </w:r>
            <w:r w:rsidRPr="005A6335">
              <w:rPr>
                <w:rFonts w:ascii="Arial CYR" w:eastAsia="Times New Roman" w:hAnsi="Arial CYR" w:cs="Arial CYR"/>
                <w:sz w:val="20"/>
                <w:szCs w:val="20"/>
              </w:rPr>
              <w:t xml:space="preserve">" декабря  2013 года №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21</w:t>
            </w:r>
          </w:p>
        </w:tc>
      </w:tr>
      <w:tr w:rsidR="005A6335" w:rsidRPr="005A6335" w:rsidTr="00FC6A62">
        <w:trPr>
          <w:trHeight w:val="80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335" w:rsidRPr="005A6335" w:rsidTr="00FC6A62">
        <w:trPr>
          <w:trHeight w:val="1993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игнований по разделам  и по </w:t>
            </w:r>
            <w:r w:rsidRPr="005A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 w:rsidRPr="005A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5A63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плановый период 2015 - 2016 гг.</w:t>
            </w:r>
          </w:p>
        </w:tc>
      </w:tr>
      <w:tr w:rsidR="005A6335" w:rsidRPr="005A6335" w:rsidTr="00FC6A62">
        <w:trPr>
          <w:trHeight w:val="345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335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5A633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A6335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5A6335" w:rsidRPr="005A6335" w:rsidTr="00FC6A62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Целе-вая</w:t>
            </w:r>
            <w:proofErr w:type="spellEnd"/>
            <w:proofErr w:type="gramEnd"/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2016  год</w:t>
            </w:r>
          </w:p>
        </w:tc>
      </w:tr>
      <w:tr w:rsidR="005A6335" w:rsidRPr="005A6335" w:rsidTr="00FC6A62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2637,4</w:t>
            </w:r>
          </w:p>
        </w:tc>
      </w:tr>
      <w:tr w:rsidR="005A6335" w:rsidRPr="005A6335" w:rsidTr="00FC6A62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2607</w:t>
            </w:r>
          </w:p>
        </w:tc>
      </w:tr>
      <w:tr w:rsidR="005A6335" w:rsidRPr="005A6335" w:rsidTr="00FC6A62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функционированию органов местного самоуправления в рамках действующих расходных обязательств  в области общегосударственных вопросов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2607</w:t>
            </w:r>
          </w:p>
        </w:tc>
      </w:tr>
      <w:tr w:rsidR="005A6335" w:rsidRPr="005A6335" w:rsidTr="00FC6A62">
        <w:trPr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в рамках действующих расходных об</w:t>
            </w:r>
            <w:r w:rsid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язательств в области общегосуда</w:t>
            </w: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рственных вопросов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2131</w:t>
            </w:r>
          </w:p>
        </w:tc>
      </w:tr>
      <w:tr w:rsidR="005A6335" w:rsidRPr="005A6335" w:rsidTr="00FC6A62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5A6335" w:rsidRPr="005A6335" w:rsidTr="00FC6A62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5A6335" w:rsidRPr="005A6335" w:rsidTr="00FC6A62">
        <w:trPr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в рамках действующих расходных об</w:t>
            </w:r>
            <w:r w:rsid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язательств в области общегосуда</w:t>
            </w: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рственных вопросов (главы сельских поселений)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</w:t>
            </w:r>
          </w:p>
        </w:tc>
      </w:tr>
      <w:tr w:rsidR="005A6335" w:rsidRPr="005A6335" w:rsidTr="00FC6A62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1030041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1030041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1030041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5A6335" w:rsidRPr="005A6335" w:rsidTr="00FC6A62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A6335" w:rsidRPr="005A6335" w:rsidTr="00FC6A62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осуществлен</w:t>
            </w:r>
            <w:r w:rsid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 прочих расходов в рамках дей</w:t>
            </w: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ствующих расходных обязательств в области общегосударственных вопросов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A6335" w:rsidRPr="005A6335" w:rsidTr="00FC6A62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 по осуществлению прочих расходов в рамках действующих расходных обязательств в области общегосударственных вопросов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1052055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1052055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1052055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6335" w:rsidRPr="005A6335" w:rsidTr="00FC6A6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5A6335" w:rsidRPr="005A6335" w:rsidTr="00FC6A62">
        <w:trPr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осуществлению полномочий по государственной регистрации актов гражданского состояния в рамках действующих расходных обязательств  в области общегосударственных вопросов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5A6335" w:rsidRPr="005A6335" w:rsidTr="00FC6A62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5A6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A6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счет субвенций из федерального бюджета)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5A6335" w:rsidRPr="005A6335" w:rsidTr="00FC6A62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1045930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A6335" w:rsidRPr="005A6335" w:rsidTr="00FC6A62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1045930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A6335" w:rsidRPr="005A6335" w:rsidTr="00FC6A62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1045930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A6335" w:rsidRPr="005A6335" w:rsidTr="00FC6A62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5A6335" w:rsidRPr="005A6335" w:rsidTr="00FC6A62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расходные обязательства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5A6335" w:rsidRPr="005A6335" w:rsidTr="00FC6A62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5A6335" w:rsidRPr="005A6335" w:rsidTr="00FC6A62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A6335" w:rsidRPr="005A6335" w:rsidTr="00FC6A62">
        <w:trPr>
          <w:trHeight w:val="7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5A6335" w:rsidRPr="005A6335" w:rsidTr="00FC6A6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5A6335" w:rsidRPr="005A6335" w:rsidTr="00FC6A62">
        <w:trPr>
          <w:trHeight w:val="10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проф</w:t>
            </w:r>
            <w:r w:rsid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илактике безнадзорности и право</w:t>
            </w: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нарушений несовершеннолетних  в р</w:t>
            </w:r>
            <w:r w:rsid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амках действующего расходного о</w:t>
            </w: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зательства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5A6335" w:rsidRPr="005A6335" w:rsidTr="00FC6A62">
        <w:trPr>
          <w:trHeight w:val="7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</w:t>
            </w:r>
            <w:r w:rsid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ление полномочий правоохранител</w:t>
            </w: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ьной деятельности в рамках действующих расходных обязательств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ласти </w:t>
            </w: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0122234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5A6335" w:rsidRPr="005A6335" w:rsidTr="00FC6A6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0122234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A6335" w:rsidRPr="005A6335" w:rsidTr="00FC6A6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0122234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A6335" w:rsidRPr="005A6335" w:rsidTr="00FC6A62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0122234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A6335" w:rsidRPr="005A6335" w:rsidTr="00FC6A62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экономика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</w:tr>
      <w:tr w:rsidR="005A6335" w:rsidRPr="005A6335" w:rsidTr="00FC6A6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</w:tr>
      <w:tr w:rsidR="005A6335" w:rsidRPr="005A6335" w:rsidTr="00FC6A62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Расходные обязательства в рамках действующих расходных обязательств в </w:t>
            </w:r>
            <w:proofErr w:type="spellStart"/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подотрасли</w:t>
            </w:r>
            <w:proofErr w:type="spellEnd"/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"Дорожное хозяйство"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</w:tr>
      <w:tr w:rsidR="005A6335" w:rsidRPr="005A6335" w:rsidTr="00FC6A62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и ремонт автомобильных дорог общего пользования поселений в рамках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расходных обязательств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подот</w:t>
            </w: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расли</w:t>
            </w:r>
            <w:proofErr w:type="spellEnd"/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"Дорожное хозяйство"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0422057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0422057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0422057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0422057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A6335" w:rsidRPr="005A6335" w:rsidTr="00FC6A62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и ремонт автомобильных дорог общего пользования поселений в рамках расходных обязательств в </w:t>
            </w:r>
            <w:proofErr w:type="spellStart"/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подотрасли</w:t>
            </w:r>
            <w:proofErr w:type="spellEnd"/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"Дорожное хозяйство"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0428057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335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0428057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0428057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5A6335" w:rsidRPr="005A6335" w:rsidTr="00FC6A62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</w:tr>
      <w:tr w:rsidR="005A6335" w:rsidRPr="005A6335" w:rsidTr="00FC6A6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</w:tr>
      <w:tr w:rsidR="005A6335" w:rsidRPr="005A6335" w:rsidTr="00FC6A62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на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спечение населения качественными коммунальными услугами в рамках действующих расходных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0322001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518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0322001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0322001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0322001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5A6335" w:rsidRPr="005A6335" w:rsidTr="00FC6A62">
        <w:trPr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ение меропри</w:t>
            </w: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 по наружному освещению населенных пунктов сельских поселений в рамках расходных обязательств на обеспечение населения качественными коммунальными услугами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0328134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0328134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6335" w:rsidRPr="005A6335" w:rsidTr="00FC6A62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0328134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6335" w:rsidRPr="005A6335" w:rsidTr="00FC6A62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1455</w:t>
            </w:r>
          </w:p>
        </w:tc>
      </w:tr>
      <w:tr w:rsidR="005A6335" w:rsidRPr="005A6335" w:rsidTr="00FC6A6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1455</w:t>
            </w:r>
          </w:p>
        </w:tc>
      </w:tr>
      <w:tr w:rsidR="005A6335" w:rsidRPr="005A6335" w:rsidTr="00FC6A62">
        <w:trPr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Расходные обязательства на осуществление деятельности учреждений </w:t>
            </w:r>
            <w:proofErr w:type="spellStart"/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и народному творчеству в рамках действующего расходного обязательства по отрасли "Культура и кинематография"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1455</w:t>
            </w:r>
          </w:p>
        </w:tc>
      </w:tr>
      <w:tr w:rsidR="005A6335" w:rsidRPr="005A6335" w:rsidTr="00FC6A62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муниципальных учреждений </w:t>
            </w:r>
            <w:proofErr w:type="spellStart"/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и народному творчеству в рамках действующего расходного обязательства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отрасли "Культура и кинематография"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1455</w:t>
            </w:r>
          </w:p>
        </w:tc>
      </w:tr>
      <w:tr w:rsidR="005A6335" w:rsidRPr="005A6335" w:rsidTr="00FC6A62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5A6335" w:rsidRPr="005A6335" w:rsidTr="00FC6A6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5A6335" w:rsidRPr="005A6335" w:rsidTr="00FC6A62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5A6335" w:rsidRPr="005A6335" w:rsidTr="00FC6A62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35" w:rsidRPr="005A6335" w:rsidRDefault="005A6335" w:rsidP="005A6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335" w:rsidRPr="005A6335" w:rsidRDefault="005A6335" w:rsidP="005A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5202,4</w:t>
            </w:r>
          </w:p>
        </w:tc>
      </w:tr>
    </w:tbl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A6335" w:rsidRDefault="005A6335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P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726" w:type="dxa"/>
        <w:tblInd w:w="-176" w:type="dxa"/>
        <w:tblLayout w:type="fixed"/>
        <w:tblLook w:val="04A0"/>
      </w:tblPr>
      <w:tblGrid>
        <w:gridCol w:w="5104"/>
        <w:gridCol w:w="765"/>
        <w:gridCol w:w="85"/>
        <w:gridCol w:w="820"/>
        <w:gridCol w:w="31"/>
        <w:gridCol w:w="628"/>
        <w:gridCol w:w="81"/>
        <w:gridCol w:w="425"/>
        <w:gridCol w:w="225"/>
        <w:gridCol w:w="11"/>
        <w:gridCol w:w="473"/>
        <w:gridCol w:w="850"/>
        <w:gridCol w:w="992"/>
        <w:gridCol w:w="236"/>
      </w:tblGrid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 № 7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к решению Земского собрания </w:t>
            </w:r>
            <w:proofErr w:type="spellStart"/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сельского поселения от "26" декабря  2013 года №  21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7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B3E18" w:rsidRPr="002B3E18" w:rsidTr="002B3E18">
        <w:trPr>
          <w:gridBefore w:val="13"/>
          <w:wBefore w:w="1049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E18" w:rsidRPr="002B3E18" w:rsidTr="002B3E18">
        <w:trPr>
          <w:gridAfter w:val="1"/>
          <w:wAfter w:w="236" w:type="dxa"/>
          <w:trHeight w:val="360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Ведомственная структура</w:t>
            </w:r>
          </w:p>
        </w:tc>
      </w:tr>
      <w:tr w:rsidR="002B3E18" w:rsidRPr="002B3E18" w:rsidTr="002B3E18">
        <w:trPr>
          <w:gridAfter w:val="1"/>
          <w:wAfter w:w="236" w:type="dxa"/>
          <w:trHeight w:val="360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расходов бюджета </w:t>
            </w:r>
            <w:proofErr w:type="spellStart"/>
            <w:r w:rsidRPr="002B3E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Огибнянского</w:t>
            </w:r>
            <w:proofErr w:type="spellEnd"/>
            <w:r w:rsidRPr="002B3E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 на 2014 год</w:t>
            </w:r>
          </w:p>
        </w:tc>
      </w:tr>
      <w:tr w:rsidR="002B3E18" w:rsidRPr="002B3E18" w:rsidTr="002B3E18">
        <w:trPr>
          <w:gridAfter w:val="1"/>
          <w:wAfter w:w="236" w:type="dxa"/>
          <w:trHeight w:val="405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3E18" w:rsidRPr="002B3E18" w:rsidTr="002B3E18">
        <w:trPr>
          <w:gridAfter w:val="1"/>
          <w:wAfter w:w="236" w:type="dxa"/>
          <w:trHeight w:val="345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E18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2B3E1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B3E18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2B3E18" w:rsidRPr="002B3E18" w:rsidTr="002B3E18">
        <w:trPr>
          <w:gridAfter w:val="1"/>
          <w:wAfter w:w="236" w:type="dxa"/>
          <w:trHeight w:val="9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Ведом-ство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Целе-вая</w:t>
            </w:r>
            <w:proofErr w:type="spellEnd"/>
            <w:proofErr w:type="gramEnd"/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ind w:left="-464" w:firstLine="4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2014 год</w:t>
            </w:r>
          </w:p>
        </w:tc>
      </w:tr>
      <w:tr w:rsidR="002B3E18" w:rsidRPr="002B3E18" w:rsidTr="002B3E18">
        <w:trPr>
          <w:gridAfter w:val="1"/>
          <w:wAfter w:w="236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5690,4</w:t>
            </w:r>
          </w:p>
        </w:tc>
      </w:tr>
      <w:tr w:rsidR="002B3E18" w:rsidRPr="002B3E18" w:rsidTr="002B3E18">
        <w:trPr>
          <w:gridAfter w:val="1"/>
          <w:wAfter w:w="236" w:type="dxa"/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2637,4</w:t>
            </w:r>
          </w:p>
        </w:tc>
      </w:tr>
      <w:tr w:rsidR="002B3E18" w:rsidRPr="002B3E18" w:rsidTr="002B3E18">
        <w:trPr>
          <w:gridAfter w:val="1"/>
          <w:wAfter w:w="236" w:type="dxa"/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2607</w:t>
            </w:r>
          </w:p>
        </w:tc>
      </w:tr>
      <w:tr w:rsidR="002B3E18" w:rsidRPr="002B3E18" w:rsidTr="002B3E18">
        <w:trPr>
          <w:gridAfter w:val="1"/>
          <w:wAfter w:w="236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функционированию органов местного самоуправления в рамках действующих расходных обязательств  в области общегосударственных вопросов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2607</w:t>
            </w:r>
          </w:p>
        </w:tc>
      </w:tr>
      <w:tr w:rsidR="002B3E18" w:rsidRPr="002B3E18" w:rsidTr="002B3E18">
        <w:trPr>
          <w:gridAfter w:val="1"/>
          <w:wAfter w:w="236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в рамках действующих расходных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язательств в области общегосуда</w:t>
            </w: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рственных вопросов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2131</w:t>
            </w:r>
          </w:p>
        </w:tc>
      </w:tr>
      <w:tr w:rsidR="002B3E18" w:rsidRPr="002B3E18" w:rsidTr="002B3E18">
        <w:trPr>
          <w:gridAfter w:val="1"/>
          <w:wAfter w:w="236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2B3E18" w:rsidRPr="002B3E18" w:rsidTr="002B3E18">
        <w:trPr>
          <w:gridAfter w:val="1"/>
          <w:wAfter w:w="236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B3E18" w:rsidRPr="002B3E18" w:rsidTr="002B3E18">
        <w:trPr>
          <w:gridAfter w:val="1"/>
          <w:wAfter w:w="236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в рамках действующих расходных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язательств в области общегосуда</w:t>
            </w: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рственных вопросов (главы сельских поселений)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</w:t>
            </w:r>
          </w:p>
        </w:tc>
      </w:tr>
      <w:tr w:rsidR="002B3E18" w:rsidRPr="002B3E18" w:rsidTr="002B3E18">
        <w:trPr>
          <w:gridAfter w:val="1"/>
          <w:wAfter w:w="236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1030041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1030041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1030041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2B3E18" w:rsidRPr="002B3E18" w:rsidTr="002B3E18">
        <w:trPr>
          <w:gridAfter w:val="1"/>
          <w:wAfter w:w="236" w:type="dxa"/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B3E18" w:rsidRPr="002B3E18" w:rsidTr="002B3E18">
        <w:trPr>
          <w:gridAfter w:val="1"/>
          <w:wAfter w:w="236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осуществлен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 прочих расходов в рамках дей</w:t>
            </w: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ствующих расходных обязательств в области общегосударственных вопросов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B3E18" w:rsidRPr="002B3E18" w:rsidTr="002B3E18">
        <w:trPr>
          <w:gridAfter w:val="1"/>
          <w:wAfter w:w="236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 по осуществлению прочих расходов в рамках действующих расходных обязательств в области общегосударственных вопросов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1052055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1052055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1052055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3E18" w:rsidRPr="002B3E18" w:rsidTr="002B3E18">
        <w:trPr>
          <w:gridAfter w:val="1"/>
          <w:wAfter w:w="236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2B3E18" w:rsidRPr="002B3E18" w:rsidTr="002B3E18">
        <w:trPr>
          <w:gridAfter w:val="1"/>
          <w:wAfter w:w="236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осуществлению полномочий по государственной регистрации актов гражданского состояния в рамках действующих расходных обязательств  в области общегосударственных вопросов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2B3E18" w:rsidRPr="002B3E18" w:rsidTr="002B3E18">
        <w:trPr>
          <w:gridAfter w:val="1"/>
          <w:wAfter w:w="236" w:type="dxa"/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2B3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B3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счет субвенций из федерального бюджета)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1045930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2B3E18" w:rsidRPr="002B3E18" w:rsidTr="002B3E18">
        <w:trPr>
          <w:gridAfter w:val="1"/>
          <w:wAfter w:w="236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1045930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B3E18" w:rsidRPr="002B3E18" w:rsidTr="002B3E18">
        <w:trPr>
          <w:gridAfter w:val="1"/>
          <w:wAfter w:w="236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1045930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B3E18" w:rsidRPr="002B3E18" w:rsidTr="002B3E18">
        <w:trPr>
          <w:gridAfter w:val="1"/>
          <w:wAfter w:w="236" w:type="dxa"/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1045930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B3E18" w:rsidRPr="002B3E18" w:rsidTr="002B3E18">
        <w:trPr>
          <w:gridAfter w:val="1"/>
          <w:wAfter w:w="236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2B3E18" w:rsidRPr="002B3E18" w:rsidTr="002B3E18">
        <w:trPr>
          <w:gridAfter w:val="1"/>
          <w:wAfter w:w="236" w:type="dxa"/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расходные обязательства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2B3E18" w:rsidRPr="002B3E18" w:rsidTr="002B3E18">
        <w:trPr>
          <w:gridAfter w:val="1"/>
          <w:wAfter w:w="236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1115118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2B3E18" w:rsidRPr="002B3E18" w:rsidTr="002B3E18">
        <w:trPr>
          <w:gridAfter w:val="1"/>
          <w:wAfter w:w="236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B3E18" w:rsidRPr="002B3E18" w:rsidTr="002B3E18">
        <w:trPr>
          <w:gridAfter w:val="1"/>
          <w:wAfter w:w="236" w:type="dxa"/>
          <w:trHeight w:val="5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B3E18" w:rsidRPr="002B3E18" w:rsidTr="002B3E18">
        <w:trPr>
          <w:gridAfter w:val="1"/>
          <w:wAfter w:w="236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B3E18" w:rsidRPr="002B3E18" w:rsidTr="002B3E18">
        <w:trPr>
          <w:gridAfter w:val="1"/>
          <w:wAfter w:w="236" w:type="dxa"/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проф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илактике безнадзорности и право</w:t>
            </w: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нарушений несовершеннолетних  в 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амках действующего расходного о</w:t>
            </w: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зательства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B3E18" w:rsidRPr="002B3E18" w:rsidTr="002B3E18">
        <w:trPr>
          <w:gridAfter w:val="1"/>
          <w:wAfter w:w="236" w:type="dxa"/>
          <w:trHeight w:val="8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Осуществ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ление полномочий правоохранител</w:t>
            </w: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ьной деятельности в рамках действую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щих расходных обязательств в об</w:t>
            </w: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0122234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B3E18" w:rsidRPr="002B3E18" w:rsidTr="002B3E18">
        <w:trPr>
          <w:gridAfter w:val="1"/>
          <w:wAfter w:w="23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0122234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B3E18" w:rsidRPr="002B3E18" w:rsidTr="002B3E18">
        <w:trPr>
          <w:gridAfter w:val="1"/>
          <w:wAfter w:w="23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0122234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0122234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B3E18" w:rsidRPr="002B3E18" w:rsidTr="002B3E18">
        <w:trPr>
          <w:gridAfter w:val="1"/>
          <w:wAfter w:w="236" w:type="dxa"/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экономика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</w:tr>
      <w:tr w:rsidR="002B3E18" w:rsidRPr="002B3E18" w:rsidTr="002B3E18">
        <w:trPr>
          <w:gridAfter w:val="1"/>
          <w:wAfter w:w="236" w:type="dxa"/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</w:tr>
      <w:tr w:rsidR="002B3E18" w:rsidRPr="002B3E18" w:rsidTr="002B3E18">
        <w:trPr>
          <w:gridAfter w:val="1"/>
          <w:wAfter w:w="236" w:type="dxa"/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Расходные обязательства в рамках действующих расходных обязательств в </w:t>
            </w:r>
            <w:proofErr w:type="spellStart"/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подотрасли</w:t>
            </w:r>
            <w:proofErr w:type="spellEnd"/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"Дорожное хозяйство"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</w:tr>
      <w:tr w:rsidR="002B3E18" w:rsidRPr="002B3E18" w:rsidTr="002B3E18">
        <w:trPr>
          <w:gridAfter w:val="1"/>
          <w:wAfter w:w="236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и ремонт автомобильных дорог общего пользования поселений в рамках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расходных обязательств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</w:t>
            </w: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расли "Дорожное хозяйство"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0422057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0422057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0422057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0422057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3E18" w:rsidRPr="002B3E18" w:rsidTr="002B3E18">
        <w:trPr>
          <w:gridAfter w:val="1"/>
          <w:wAfter w:w="236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и ремонт автомобильных дорог общего пользования поселений в рамках расходных обязательств </w:t>
            </w:r>
            <w:proofErr w:type="gramStart"/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отрасли "Дорожное хозяйство"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0428057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335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0428057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0428057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2B3E18" w:rsidRPr="002B3E18" w:rsidTr="002B3E18">
        <w:trPr>
          <w:gridAfter w:val="1"/>
          <w:wAfter w:w="236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</w:tr>
      <w:tr w:rsidR="002B3E18" w:rsidRPr="002B3E18" w:rsidTr="002B3E18">
        <w:trPr>
          <w:gridAfter w:val="1"/>
          <w:wAfter w:w="236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</w:tr>
      <w:tr w:rsidR="002B3E18" w:rsidRPr="002B3E18" w:rsidTr="002B3E18">
        <w:trPr>
          <w:gridAfter w:val="1"/>
          <w:wAfter w:w="236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на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спечение населения качественными коммунальными услугами в рамках действующих расходных обязательств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0322001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518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0322001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0322001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0322001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2B3E18" w:rsidRPr="002B3E18" w:rsidTr="002B3E18">
        <w:trPr>
          <w:gridAfter w:val="1"/>
          <w:wAfter w:w="236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ение меропри</w:t>
            </w: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 по наружному освещению населенных пунктов сельских поселений в рамках расходных обязательств на обеспечение населения качественными коммунальными услугами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0328134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0328134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3E18" w:rsidRPr="002B3E18" w:rsidTr="002B3E18">
        <w:trPr>
          <w:gridAfter w:val="1"/>
          <w:wAfter w:w="236" w:type="dxa"/>
          <w:trHeight w:val="2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0328134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3E18" w:rsidRPr="002B3E18" w:rsidTr="002B3E18">
        <w:trPr>
          <w:gridAfter w:val="1"/>
          <w:wAfter w:w="236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1947</w:t>
            </w:r>
          </w:p>
        </w:tc>
      </w:tr>
      <w:tr w:rsidR="002B3E18" w:rsidRPr="002B3E18" w:rsidTr="002B3E18">
        <w:trPr>
          <w:gridAfter w:val="1"/>
          <w:wAfter w:w="236" w:type="dxa"/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1947</w:t>
            </w:r>
          </w:p>
        </w:tc>
      </w:tr>
      <w:tr w:rsidR="002B3E18" w:rsidRPr="002B3E18" w:rsidTr="002B3E18">
        <w:trPr>
          <w:gridAfter w:val="1"/>
          <w:wAfter w:w="236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Расходные обязательства на осуществление деятельности учреждений </w:t>
            </w:r>
            <w:proofErr w:type="spellStart"/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и народному творчеству в рамках действующего расходного обязательства по отрасли "Культура и кинематография"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1947</w:t>
            </w:r>
          </w:p>
        </w:tc>
      </w:tr>
      <w:tr w:rsidR="002B3E18" w:rsidRPr="002B3E18" w:rsidTr="002B3E18">
        <w:trPr>
          <w:gridAfter w:val="1"/>
          <w:wAfter w:w="236" w:type="dxa"/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Обеспечение деятельности муниципальных учреждений </w:t>
            </w:r>
            <w:proofErr w:type="spellStart"/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и народному творчеству в рамках действующ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его расходного обязательства под</w:t>
            </w: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отрасли "Культура и кинематография"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0630059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1947</w:t>
            </w:r>
          </w:p>
        </w:tc>
      </w:tr>
      <w:tr w:rsidR="002B3E18" w:rsidRPr="002B3E18" w:rsidTr="002B3E18">
        <w:trPr>
          <w:gridAfter w:val="1"/>
          <w:wAfter w:w="236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2B3E18" w:rsidRPr="002B3E18" w:rsidTr="002B3E18">
        <w:trPr>
          <w:gridAfter w:val="1"/>
          <w:wAfter w:w="236" w:type="dxa"/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0638059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2B3E18" w:rsidRPr="002B3E18" w:rsidTr="002B3E18">
        <w:trPr>
          <w:gridAfter w:val="1"/>
          <w:wAfter w:w="236" w:type="dxa"/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0638059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E18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</w:tr>
    </w:tbl>
    <w:p w:rsidR="002B3E18" w:rsidRP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P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P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P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P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850"/>
        <w:tblW w:w="11023" w:type="dxa"/>
        <w:tblLayout w:type="fixed"/>
        <w:tblLook w:val="04A0"/>
      </w:tblPr>
      <w:tblGrid>
        <w:gridCol w:w="5211"/>
        <w:gridCol w:w="169"/>
        <w:gridCol w:w="682"/>
        <w:gridCol w:w="223"/>
        <w:gridCol w:w="344"/>
        <w:gridCol w:w="315"/>
        <w:gridCol w:w="252"/>
        <w:gridCol w:w="677"/>
        <w:gridCol w:w="457"/>
        <w:gridCol w:w="479"/>
        <w:gridCol w:w="230"/>
        <w:gridCol w:w="666"/>
        <w:gridCol w:w="326"/>
        <w:gridCol w:w="992"/>
      </w:tblGrid>
      <w:tr w:rsidR="00FC6A62" w:rsidRPr="002B3E18" w:rsidTr="00FC6A62">
        <w:trPr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Pr="002B3E18" w:rsidRDefault="00FC6A62" w:rsidP="002B3E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Pr="002B3E18" w:rsidRDefault="00FC6A62" w:rsidP="002B3E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Pr="002B3E18" w:rsidRDefault="00FC6A62" w:rsidP="002B3E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Pr="002B3E18" w:rsidRDefault="00FC6A62" w:rsidP="002B3E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Pr="002B3E18" w:rsidRDefault="00FC6A62" w:rsidP="002B3E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Default="00FC6A62" w:rsidP="002B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A62" w:rsidRPr="002B3E18" w:rsidRDefault="00FC6A62" w:rsidP="002B3E1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8</w:t>
            </w:r>
          </w:p>
        </w:tc>
      </w:tr>
      <w:tr w:rsidR="00FC6A62" w:rsidRPr="002B3E18" w:rsidTr="00FC6A62">
        <w:trPr>
          <w:trHeight w:val="255"/>
        </w:trPr>
        <w:tc>
          <w:tcPr>
            <w:tcW w:w="11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Pr="002B3E18" w:rsidRDefault="00FC6A62" w:rsidP="002B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Земского собрания </w:t>
            </w:r>
            <w:proofErr w:type="spellStart"/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Огибнянского</w:t>
            </w:r>
            <w:proofErr w:type="spellEnd"/>
          </w:p>
        </w:tc>
      </w:tr>
      <w:tr w:rsidR="00FC6A62" w:rsidRPr="002B3E18" w:rsidTr="00FC6A62">
        <w:trPr>
          <w:trHeight w:val="255"/>
        </w:trPr>
        <w:tc>
          <w:tcPr>
            <w:tcW w:w="11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Pr="002B3E18" w:rsidRDefault="00FC6A62" w:rsidP="002B3E1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от "26 " декабря  2013 года № 21</w:t>
            </w:r>
          </w:p>
        </w:tc>
      </w:tr>
      <w:tr w:rsidR="00FC6A62" w:rsidRPr="002B3E18" w:rsidTr="00FC6A62">
        <w:trPr>
          <w:gridAfter w:val="2"/>
          <w:wAfter w:w="1318" w:type="dxa"/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Pr="002B3E18" w:rsidRDefault="00FC6A62" w:rsidP="002B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Pr="002B3E18" w:rsidRDefault="00FC6A62" w:rsidP="002B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Pr="002B3E18" w:rsidRDefault="00FC6A62" w:rsidP="002B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Pr="002B3E18" w:rsidRDefault="00FC6A62" w:rsidP="002B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Pr="002B3E18" w:rsidRDefault="00FC6A62" w:rsidP="002B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62" w:rsidRPr="002B3E18" w:rsidRDefault="00FC6A62" w:rsidP="002B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A62" w:rsidRPr="002B3E18" w:rsidTr="00FC6A62">
        <w:trPr>
          <w:trHeight w:val="360"/>
        </w:trPr>
        <w:tc>
          <w:tcPr>
            <w:tcW w:w="11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A62" w:rsidRPr="002B3E18" w:rsidRDefault="00FC6A62" w:rsidP="002B3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B3E18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FC6A62" w:rsidRPr="002B3E18" w:rsidTr="00FC6A62">
        <w:trPr>
          <w:trHeight w:val="765"/>
        </w:trPr>
        <w:tc>
          <w:tcPr>
            <w:tcW w:w="11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A62" w:rsidRPr="002B3E18" w:rsidRDefault="00FC6A62" w:rsidP="002B3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2B3E18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 w:rsidRPr="002B3E18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2B3E18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сельского поселения на плановый период 2015 - 2016 гг.</w:t>
            </w:r>
          </w:p>
        </w:tc>
      </w:tr>
      <w:tr w:rsidR="002B3E18" w:rsidRPr="002B3E18" w:rsidTr="00FC6A62">
        <w:trPr>
          <w:trHeight w:val="405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3E18" w:rsidRPr="002B3E18" w:rsidTr="00FC6A62">
        <w:trPr>
          <w:trHeight w:val="345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E18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2B3E1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B3E18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E18" w:rsidRPr="002B3E18" w:rsidRDefault="002B3E18" w:rsidP="002B3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A62" w:rsidRPr="00FC6A62" w:rsidTr="00FC6A62">
        <w:trPr>
          <w:trHeight w:val="9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Ведом-ство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Целе-вая</w:t>
            </w:r>
            <w:proofErr w:type="spellEnd"/>
            <w:proofErr w:type="gramEnd"/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2016 год</w:t>
            </w:r>
          </w:p>
        </w:tc>
      </w:tr>
      <w:tr w:rsidR="00FC6A62" w:rsidRPr="00FC6A62" w:rsidTr="00FC6A62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5202,4</w:t>
            </w:r>
          </w:p>
        </w:tc>
      </w:tr>
      <w:tr w:rsidR="00FC6A62" w:rsidRPr="00FC6A62" w:rsidTr="00FC6A62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2637,4</w:t>
            </w:r>
          </w:p>
        </w:tc>
      </w:tr>
      <w:tr w:rsidR="00FC6A62" w:rsidRPr="00FC6A62" w:rsidTr="00FC6A62">
        <w:trPr>
          <w:trHeight w:val="94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2607</w:t>
            </w:r>
          </w:p>
        </w:tc>
      </w:tr>
      <w:tr w:rsidR="00FC6A62" w:rsidRPr="00FC6A62" w:rsidTr="00FC6A62">
        <w:trPr>
          <w:trHeight w:val="10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функционированию органов местного самоуправления в рамках действующих расходных обязательств  в области общегосударственных вопросов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2607</w:t>
            </w:r>
          </w:p>
        </w:tc>
      </w:tr>
      <w:tr w:rsidR="00FC6A62" w:rsidRPr="00FC6A62" w:rsidTr="00FC6A62">
        <w:trPr>
          <w:trHeight w:val="10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в рамках действующих расходных об</w:t>
            </w:r>
            <w:r w:rsidR="00FC6A62"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язательств в области общегосуда</w:t>
            </w: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рственных вопросов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2131</w:t>
            </w:r>
          </w:p>
        </w:tc>
      </w:tr>
      <w:tr w:rsidR="00FC6A62" w:rsidRPr="00FC6A62" w:rsidTr="00FC6A62">
        <w:trPr>
          <w:trHeight w:val="7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FC6A62" w:rsidRPr="00FC6A62" w:rsidTr="00FC6A62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FC6A62" w:rsidRPr="00FC6A62" w:rsidTr="00FC6A62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1030019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FC6A62" w:rsidRPr="00FC6A62" w:rsidTr="00FC6A62">
        <w:trPr>
          <w:trHeight w:val="12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в рамках действующих расходных об</w:t>
            </w:r>
            <w:r w:rsidR="00FC6A62"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язательств в области общегосуда</w:t>
            </w: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рственных вопросов (главы сельских поселений)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</w:t>
            </w:r>
          </w:p>
        </w:tc>
      </w:tr>
      <w:tr w:rsidR="00FC6A62" w:rsidRPr="00FC6A62" w:rsidTr="00FC6A62">
        <w:trPr>
          <w:trHeight w:val="7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1030041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1030041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1030041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FC6A62" w:rsidRPr="00FC6A62" w:rsidTr="00FC6A62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C6A62" w:rsidRPr="00FC6A62" w:rsidTr="00FC6A62">
        <w:trPr>
          <w:trHeight w:val="7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Расходные обязательства по осуществлению </w:t>
            </w:r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прочих расходов в рамках дей</w:t>
            </w: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ствующих расходных обязательств в области общегосударственных вопросов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C6A62" w:rsidRPr="00FC6A62" w:rsidTr="00FC6A62">
        <w:trPr>
          <w:trHeight w:val="7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 по осуществлению прочих расходов в рамках действующих расходных обязательств в области общегосударственных вопросов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1052055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1052055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1052055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6A62" w:rsidRPr="00FC6A62" w:rsidTr="00FC6A62">
        <w:trPr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FC6A62" w:rsidRPr="00FC6A62" w:rsidTr="00FC6A62">
        <w:trPr>
          <w:trHeight w:val="10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осуществлению полномочий по государственной регистрации актов гражданского состояния в рамках действующих расходных обязательств  в области общегосударственных вопросов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FC6A62" w:rsidRPr="00FC6A62" w:rsidTr="00FC6A62">
        <w:trPr>
          <w:trHeight w:val="5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FC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C6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счет субвенций из федерального бюджета)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FC6A62" w:rsidRPr="00FC6A62" w:rsidTr="00FC6A62">
        <w:trPr>
          <w:trHeight w:val="2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1045930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C6A62" w:rsidRPr="00FC6A62" w:rsidTr="00FC6A62">
        <w:trPr>
          <w:trHeight w:val="2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1045930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C6A62" w:rsidRPr="00FC6A62" w:rsidTr="00FC6A62">
        <w:trPr>
          <w:trHeight w:val="2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1045930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C6A62" w:rsidRPr="00FC6A62" w:rsidTr="00FC6A62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FC6A62" w:rsidRPr="00FC6A62" w:rsidTr="00FC6A62">
        <w:trPr>
          <w:trHeight w:val="27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расходные обязательства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FC6A62" w:rsidRPr="00FC6A62" w:rsidTr="00FC6A62">
        <w:trPr>
          <w:trHeight w:val="7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FC6A62" w:rsidRPr="00FC6A62" w:rsidTr="00FC6A62">
        <w:trPr>
          <w:trHeight w:val="7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1115118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C6A62" w:rsidRPr="00FC6A62" w:rsidTr="00FC6A62">
        <w:trPr>
          <w:trHeight w:val="7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FC6A62" w:rsidRPr="00FC6A62" w:rsidTr="00FC6A62">
        <w:trPr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FC6A62" w:rsidRPr="00FC6A62" w:rsidTr="00FC6A62">
        <w:trPr>
          <w:trHeight w:val="10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по проф</w:t>
            </w:r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илактике безнадзорности и право</w:t>
            </w: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нарушений несовершеннолетних  в р</w:t>
            </w:r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амках действующего расходного о</w:t>
            </w: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зательства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FC6A62" w:rsidRPr="00FC6A62" w:rsidTr="00FC6A62">
        <w:trPr>
          <w:trHeight w:val="8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</w:t>
            </w:r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ление полномочий правоохранител</w:t>
            </w: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ьной деятельности в рамках действую</w:t>
            </w:r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щих расходных обязательств в </w:t>
            </w:r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</w:t>
            </w: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0122234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FC6A62" w:rsidRPr="00FC6A62" w:rsidTr="00FC6A6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0122234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C6A62" w:rsidRPr="00FC6A62" w:rsidTr="00FC6A6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0122234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C6A62" w:rsidRPr="00FC6A62" w:rsidTr="00FC6A62">
        <w:trPr>
          <w:trHeight w:val="2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0122234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C6A62" w:rsidRPr="00FC6A62" w:rsidTr="00FC6A62">
        <w:trPr>
          <w:trHeight w:val="39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экономика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</w:tr>
      <w:tr w:rsidR="00FC6A62" w:rsidRPr="00FC6A62" w:rsidTr="00FC6A62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</w:tr>
      <w:tr w:rsidR="00FC6A62" w:rsidRPr="00FC6A62" w:rsidTr="00FC6A62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в рамках дейс</w:t>
            </w:r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твующих расходных обязательств </w:t>
            </w: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</w:t>
            </w:r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отрасли "Дорожное хозяйство"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</w:tr>
      <w:tr w:rsidR="00FC6A62" w:rsidRPr="00FC6A62" w:rsidTr="00FC6A62">
        <w:trPr>
          <w:trHeight w:val="7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и ремонт автомобильных дорог общего пользования поселений в</w:t>
            </w:r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рамках расходных обязательств </w:t>
            </w: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</w:t>
            </w:r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</w:t>
            </w: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расли "Дорожное хозяйство"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0422057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0422057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0422057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0422057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C6A62" w:rsidRPr="00FC6A62" w:rsidTr="00FC6A62">
        <w:trPr>
          <w:trHeight w:val="7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и ремонт автомобильных дорог общего пользования поселений в рамках расходных обязательств </w:t>
            </w:r>
            <w:proofErr w:type="gramStart"/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  <w:proofErr w:type="gramEnd"/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отрасли "Дорожное хозяйство"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0428057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335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0428057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0428057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FC6A62" w:rsidRPr="00FC6A62" w:rsidTr="00FC6A62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</w:tr>
      <w:tr w:rsidR="00FC6A62" w:rsidRPr="00FC6A62" w:rsidTr="00FC6A62">
        <w:trPr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</w:tr>
      <w:tr w:rsidR="00FC6A62" w:rsidRPr="00FC6A62" w:rsidTr="00FC6A62">
        <w:trPr>
          <w:trHeight w:val="7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Расходные обязательства на об</w:t>
            </w:r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спечение населения качественными коммунальными услугами в рамках действующих расходных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0322001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518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0322001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0322001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0322001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FC6A62" w:rsidRPr="00FC6A62" w:rsidTr="00FC6A62">
        <w:trPr>
          <w:trHeight w:val="10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</w:t>
            </w:r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ение меропри</w:t>
            </w: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 по наружному освещению населенных пунктов сельских поселений в рамках расходных обязательств на обеспечение населения качественными коммунальными услугами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0328134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0328134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0328134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C6A62" w:rsidRPr="00FC6A62" w:rsidTr="00FC6A62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1455</w:t>
            </w:r>
          </w:p>
        </w:tc>
      </w:tr>
      <w:tr w:rsidR="00FC6A62" w:rsidRPr="00FC6A62" w:rsidTr="00FC6A62">
        <w:trPr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1455</w:t>
            </w:r>
          </w:p>
        </w:tc>
      </w:tr>
      <w:tr w:rsidR="00FC6A62" w:rsidRPr="00FC6A62" w:rsidTr="00FC6A62">
        <w:trPr>
          <w:trHeight w:val="10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Расходные обязательства на осуществление деятельности учреждений </w:t>
            </w:r>
            <w:proofErr w:type="spellStart"/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и народному творчеству в рамках действующего расходного обязательства по отрасли "Культура и кинематография"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1455</w:t>
            </w:r>
          </w:p>
        </w:tc>
      </w:tr>
      <w:tr w:rsidR="00FC6A62" w:rsidRPr="00FC6A62" w:rsidTr="00FC6A62">
        <w:trPr>
          <w:trHeight w:val="10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Обеспечение деятельности муниципальных учреждений </w:t>
            </w:r>
            <w:proofErr w:type="spellStart"/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и народному творчеству в рамках действующ</w:t>
            </w:r>
            <w:r w:rsid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его расходного обязательства под</w:t>
            </w: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отрасли "Культура и кинематография"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1455</w:t>
            </w:r>
          </w:p>
        </w:tc>
      </w:tr>
      <w:tr w:rsidR="00FC6A62" w:rsidRPr="00FC6A62" w:rsidTr="00FC6A62">
        <w:trPr>
          <w:trHeight w:val="7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FC6A62" w:rsidRPr="00FC6A62" w:rsidTr="00FC6A62">
        <w:trPr>
          <w:trHeight w:val="2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FC6A62" w:rsidRPr="00FC6A62" w:rsidTr="00FC6A62">
        <w:trPr>
          <w:trHeight w:val="2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0630059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18" w:rsidRPr="00FC6A62" w:rsidRDefault="002B3E18" w:rsidP="002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62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</w:tr>
    </w:tbl>
    <w:p w:rsidR="002B3E18" w:rsidRPr="00FC6A62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Pr="00FC6A62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Pr="00FC6A62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Pr="00FC6A62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3E18" w:rsidRDefault="002B3E18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Default="00FC6A62" w:rsidP="0018060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C6A62" w:rsidRPr="00FC6A62" w:rsidRDefault="00FC6A62" w:rsidP="00FC6A6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C6A62" w:rsidRPr="00FC6A62" w:rsidRDefault="00FC6A62" w:rsidP="00EA1F95">
      <w:pPr>
        <w:pStyle w:val="a9"/>
        <w:ind w:right="-287"/>
        <w:jc w:val="right"/>
        <w:rPr>
          <w:rFonts w:ascii="Times New Roman" w:hAnsi="Times New Roman" w:cs="Times New Roman"/>
          <w:sz w:val="24"/>
          <w:szCs w:val="24"/>
        </w:rPr>
      </w:pPr>
      <w:r w:rsidRPr="00FC6A62">
        <w:rPr>
          <w:rFonts w:ascii="Times New Roman" w:hAnsi="Times New Roman" w:cs="Times New Roman"/>
          <w:sz w:val="24"/>
          <w:szCs w:val="24"/>
        </w:rPr>
        <w:t xml:space="preserve">Приложение № 9 </w:t>
      </w:r>
    </w:p>
    <w:p w:rsidR="00FC6A62" w:rsidRPr="00FC6A62" w:rsidRDefault="00FC6A62" w:rsidP="00EA1F95">
      <w:pPr>
        <w:pStyle w:val="a9"/>
        <w:ind w:right="-287"/>
        <w:jc w:val="right"/>
        <w:rPr>
          <w:rFonts w:ascii="Times New Roman" w:hAnsi="Times New Roman" w:cs="Times New Roman"/>
          <w:sz w:val="24"/>
          <w:szCs w:val="24"/>
        </w:rPr>
      </w:pPr>
      <w:r w:rsidRPr="00FC6A62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FC6A62" w:rsidRPr="00FC6A62" w:rsidRDefault="00FC6A62" w:rsidP="00EA1F95">
      <w:pPr>
        <w:pStyle w:val="a9"/>
        <w:ind w:right="-2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6A62"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 w:rsidRPr="00FC6A6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C6A62" w:rsidRPr="00FC6A62" w:rsidRDefault="00FC6A62" w:rsidP="00EA1F95">
      <w:pPr>
        <w:pStyle w:val="a9"/>
        <w:ind w:right="-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«26»  декабря  2013 года №   21</w:t>
      </w:r>
    </w:p>
    <w:p w:rsidR="00FC6A62" w:rsidRPr="00FC6A62" w:rsidRDefault="00FC6A62" w:rsidP="00FC6A6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C6A62" w:rsidRPr="00FC6A62" w:rsidRDefault="00FC6A62" w:rsidP="00FC6A6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62" w:rsidRPr="00FC6A62" w:rsidRDefault="00FC6A62" w:rsidP="00FC6A6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A62">
        <w:rPr>
          <w:rFonts w:ascii="Times New Roman" w:hAnsi="Times New Roman" w:cs="Times New Roman"/>
          <w:b/>
          <w:sz w:val="28"/>
          <w:szCs w:val="28"/>
        </w:rPr>
        <w:t xml:space="preserve">Объем межбюджетных трансфертов  </w:t>
      </w:r>
      <w:proofErr w:type="spellStart"/>
      <w:r w:rsidRPr="00FC6A62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FC6A6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</w:p>
    <w:p w:rsidR="00FC6A62" w:rsidRPr="00FC6A62" w:rsidRDefault="00FC6A62" w:rsidP="00FC6A6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A62">
        <w:rPr>
          <w:rFonts w:ascii="Times New Roman" w:hAnsi="Times New Roman" w:cs="Times New Roman"/>
          <w:b/>
          <w:sz w:val="28"/>
          <w:szCs w:val="28"/>
        </w:rPr>
        <w:t>на 2014 год</w:t>
      </w:r>
    </w:p>
    <w:p w:rsidR="00FC6A62" w:rsidRPr="00FC6A62" w:rsidRDefault="00FC6A62" w:rsidP="00FC6A62">
      <w:pPr>
        <w:pStyle w:val="a9"/>
        <w:rPr>
          <w:b/>
          <w:bCs/>
        </w:rPr>
      </w:pPr>
    </w:p>
    <w:p w:rsidR="00FC6A62" w:rsidRPr="00FC6A62" w:rsidRDefault="00FC6A62" w:rsidP="00FC6A62">
      <w:pPr>
        <w:pStyle w:val="a9"/>
        <w:rPr>
          <w:b/>
          <w:bCs/>
        </w:rPr>
      </w:pPr>
      <w:r w:rsidRPr="00FC6A62">
        <w:rPr>
          <w:b/>
          <w:bCs/>
        </w:rPr>
        <w:t xml:space="preserve">                                      </w:t>
      </w:r>
    </w:p>
    <w:p w:rsidR="00FC6A62" w:rsidRPr="00FC6A62" w:rsidRDefault="00FC6A62" w:rsidP="00FC6A62">
      <w:pPr>
        <w:pStyle w:val="a9"/>
      </w:pPr>
      <w:r w:rsidRPr="00FC6A62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</w:t>
      </w:r>
      <w:r w:rsidRPr="00FC6A62">
        <w:rPr>
          <w:b/>
          <w:bCs/>
        </w:rPr>
        <w:t xml:space="preserve">    </w:t>
      </w:r>
      <w:r w:rsidRPr="00FC6A62">
        <w:t xml:space="preserve">( тыс. рублей)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4981"/>
        <w:gridCol w:w="1965"/>
      </w:tblGrid>
      <w:tr w:rsidR="00FC6A62" w:rsidRPr="00EA1F95" w:rsidTr="00EA1F95">
        <w:tc>
          <w:tcPr>
            <w:tcW w:w="3227" w:type="dxa"/>
          </w:tcPr>
          <w:p w:rsidR="00FC6A62" w:rsidRPr="00EA1F95" w:rsidRDefault="00FC6A62" w:rsidP="00EA1F9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81" w:type="dxa"/>
          </w:tcPr>
          <w:p w:rsidR="00FC6A62" w:rsidRPr="00EA1F95" w:rsidRDefault="00FC6A62" w:rsidP="00EA1F9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65" w:type="dxa"/>
          </w:tcPr>
          <w:p w:rsidR="00FC6A62" w:rsidRPr="00EA1F95" w:rsidRDefault="00FC6A62" w:rsidP="00EA1F9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C6A62" w:rsidRPr="00EA1F95" w:rsidTr="00EA1F95">
        <w:tc>
          <w:tcPr>
            <w:tcW w:w="3227" w:type="dxa"/>
          </w:tcPr>
          <w:p w:rsidR="00FC6A62" w:rsidRPr="00EA1F95" w:rsidRDefault="00FC6A62" w:rsidP="00FC6A62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4981" w:type="dxa"/>
          </w:tcPr>
          <w:p w:rsidR="00FC6A62" w:rsidRPr="00EA1F95" w:rsidRDefault="00FC6A62" w:rsidP="00FC6A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65" w:type="dxa"/>
          </w:tcPr>
          <w:p w:rsidR="00FC6A62" w:rsidRPr="00EA1F95" w:rsidRDefault="00FC6A62" w:rsidP="00EA1F9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1F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5072.4</w:t>
            </w:r>
          </w:p>
        </w:tc>
      </w:tr>
      <w:tr w:rsidR="00FC6A62" w:rsidRPr="00EA1F95" w:rsidTr="00EA1F95">
        <w:tc>
          <w:tcPr>
            <w:tcW w:w="3227" w:type="dxa"/>
          </w:tcPr>
          <w:p w:rsidR="00FC6A62" w:rsidRPr="00EA1F95" w:rsidRDefault="00FC6A62" w:rsidP="00FC6A62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861 2 02 01000  00 0000 151</w:t>
            </w:r>
          </w:p>
        </w:tc>
        <w:tc>
          <w:tcPr>
            <w:tcW w:w="4981" w:type="dxa"/>
          </w:tcPr>
          <w:p w:rsidR="00FC6A62" w:rsidRPr="00EA1F95" w:rsidRDefault="00FC6A62" w:rsidP="00FC6A62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965" w:type="dxa"/>
          </w:tcPr>
          <w:p w:rsidR="00FC6A62" w:rsidRPr="00EA1F95" w:rsidRDefault="00FC6A62" w:rsidP="00EA1F9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1F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4681</w:t>
            </w:r>
          </w:p>
        </w:tc>
      </w:tr>
      <w:tr w:rsidR="00FC6A62" w:rsidRPr="00EA1F95" w:rsidTr="00EA1F95">
        <w:tc>
          <w:tcPr>
            <w:tcW w:w="3227" w:type="dxa"/>
          </w:tcPr>
          <w:p w:rsidR="00FC6A62" w:rsidRPr="00EA1F95" w:rsidRDefault="00FC6A62" w:rsidP="00FC6A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sz w:val="24"/>
                <w:szCs w:val="24"/>
              </w:rPr>
              <w:t>861 2 02 01001 10 0000 151</w:t>
            </w:r>
          </w:p>
        </w:tc>
        <w:tc>
          <w:tcPr>
            <w:tcW w:w="4981" w:type="dxa"/>
          </w:tcPr>
          <w:p w:rsidR="00FC6A62" w:rsidRPr="00EA1F95" w:rsidRDefault="00FC6A62" w:rsidP="00FC6A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965" w:type="dxa"/>
          </w:tcPr>
          <w:p w:rsidR="00FC6A62" w:rsidRPr="00EA1F95" w:rsidRDefault="00FC6A62" w:rsidP="00EA1F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4681</w:t>
            </w:r>
          </w:p>
        </w:tc>
      </w:tr>
      <w:tr w:rsidR="00FC6A62" w:rsidRPr="00EA1F95" w:rsidTr="00EA1F95">
        <w:tc>
          <w:tcPr>
            <w:tcW w:w="3227" w:type="dxa"/>
          </w:tcPr>
          <w:p w:rsidR="00FC6A62" w:rsidRPr="00EA1F95" w:rsidRDefault="00FC6A62" w:rsidP="00FC6A62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911 2 02 02000 00 0000 151</w:t>
            </w:r>
          </w:p>
        </w:tc>
        <w:tc>
          <w:tcPr>
            <w:tcW w:w="4981" w:type="dxa"/>
          </w:tcPr>
          <w:p w:rsidR="00FC6A62" w:rsidRPr="00EA1F95" w:rsidRDefault="00FC6A62" w:rsidP="00FC6A62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965" w:type="dxa"/>
          </w:tcPr>
          <w:p w:rsidR="00FC6A62" w:rsidRPr="00EA1F95" w:rsidRDefault="00FC6A62" w:rsidP="00EA1F9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</w:t>
            </w:r>
          </w:p>
        </w:tc>
      </w:tr>
      <w:tr w:rsidR="00FC6A62" w:rsidRPr="00EA1F95" w:rsidTr="00EA1F95">
        <w:tc>
          <w:tcPr>
            <w:tcW w:w="3227" w:type="dxa"/>
          </w:tcPr>
          <w:p w:rsidR="00FC6A62" w:rsidRPr="00EA1F95" w:rsidRDefault="00FC6A62" w:rsidP="00FC6A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sz w:val="24"/>
                <w:szCs w:val="24"/>
              </w:rPr>
              <w:t>911 2 02 02999 10 0000 151</w:t>
            </w:r>
          </w:p>
        </w:tc>
        <w:tc>
          <w:tcPr>
            <w:tcW w:w="4981" w:type="dxa"/>
          </w:tcPr>
          <w:p w:rsidR="00FC6A62" w:rsidRPr="00EA1F95" w:rsidRDefault="00FC6A62" w:rsidP="00FC6A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965" w:type="dxa"/>
          </w:tcPr>
          <w:p w:rsidR="00FC6A62" w:rsidRPr="00EA1F95" w:rsidRDefault="00FC6A62" w:rsidP="00EA1F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FC6A62" w:rsidRPr="00EA1F95" w:rsidTr="00EA1F95">
        <w:tc>
          <w:tcPr>
            <w:tcW w:w="3227" w:type="dxa"/>
          </w:tcPr>
          <w:p w:rsidR="00FC6A62" w:rsidRPr="00EA1F95" w:rsidRDefault="00FC6A62" w:rsidP="00FC6A62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911 2 02 03000 00 0000 151</w:t>
            </w:r>
          </w:p>
        </w:tc>
        <w:tc>
          <w:tcPr>
            <w:tcW w:w="4981" w:type="dxa"/>
          </w:tcPr>
          <w:p w:rsidR="00FC6A62" w:rsidRPr="00EA1F95" w:rsidRDefault="00FC6A62" w:rsidP="00FC6A62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965" w:type="dxa"/>
          </w:tcPr>
          <w:p w:rsidR="00FC6A62" w:rsidRPr="00EA1F95" w:rsidRDefault="00FC6A62" w:rsidP="00EA1F9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56,4</w:t>
            </w:r>
          </w:p>
        </w:tc>
      </w:tr>
      <w:tr w:rsidR="00FC6A62" w:rsidRPr="00EA1F95" w:rsidTr="00EA1F95">
        <w:tc>
          <w:tcPr>
            <w:tcW w:w="3227" w:type="dxa"/>
          </w:tcPr>
          <w:p w:rsidR="00FC6A62" w:rsidRPr="00EA1F95" w:rsidRDefault="00FC6A62" w:rsidP="00FC6A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sz w:val="24"/>
                <w:szCs w:val="24"/>
              </w:rPr>
              <w:t>911 2 02 03003 10 0000 151</w:t>
            </w:r>
          </w:p>
        </w:tc>
        <w:tc>
          <w:tcPr>
            <w:tcW w:w="4981" w:type="dxa"/>
          </w:tcPr>
          <w:p w:rsidR="00FC6A62" w:rsidRPr="00EA1F95" w:rsidRDefault="00FC6A62" w:rsidP="00FC6A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sz w:val="24"/>
                <w:szCs w:val="24"/>
              </w:rPr>
              <w:t>Субвенции бюджетам  поселений на государственную регистрацию актов гражданского состояния</w:t>
            </w:r>
          </w:p>
        </w:tc>
        <w:tc>
          <w:tcPr>
            <w:tcW w:w="1965" w:type="dxa"/>
          </w:tcPr>
          <w:p w:rsidR="00FC6A62" w:rsidRPr="00EA1F95" w:rsidRDefault="00FC6A62" w:rsidP="00EA1F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C6A62" w:rsidRPr="00EA1F95" w:rsidTr="00EA1F95">
        <w:tc>
          <w:tcPr>
            <w:tcW w:w="3227" w:type="dxa"/>
          </w:tcPr>
          <w:p w:rsidR="00FC6A62" w:rsidRPr="00EA1F95" w:rsidRDefault="00FC6A62" w:rsidP="00FC6A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sz w:val="24"/>
                <w:szCs w:val="24"/>
              </w:rPr>
              <w:t>911 2 02 03015 10 0000 151</w:t>
            </w:r>
          </w:p>
        </w:tc>
        <w:tc>
          <w:tcPr>
            <w:tcW w:w="4981" w:type="dxa"/>
          </w:tcPr>
          <w:p w:rsidR="00FC6A62" w:rsidRPr="00EA1F95" w:rsidRDefault="00FC6A62" w:rsidP="00FC6A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sz w:val="24"/>
                <w:szCs w:val="24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5" w:type="dxa"/>
          </w:tcPr>
          <w:p w:rsidR="00FC6A62" w:rsidRPr="00EA1F95" w:rsidRDefault="00FC6A62" w:rsidP="00EA1F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FC6A62" w:rsidRPr="00FC6A62" w:rsidRDefault="00FC6A62" w:rsidP="00FC6A62">
      <w:pPr>
        <w:pStyle w:val="a9"/>
      </w:pPr>
    </w:p>
    <w:p w:rsidR="00FC6A62" w:rsidRDefault="00FC6A62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Pr="00EA1F95" w:rsidRDefault="00EA1F95" w:rsidP="00EA1F95">
      <w:pPr>
        <w:pStyle w:val="a9"/>
        <w:ind w:right="-2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1F9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10 </w:t>
      </w:r>
    </w:p>
    <w:p w:rsidR="00EA1F95" w:rsidRPr="00EA1F95" w:rsidRDefault="00EA1F95" w:rsidP="00EA1F95">
      <w:pPr>
        <w:pStyle w:val="a9"/>
        <w:ind w:right="-2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1F95">
        <w:rPr>
          <w:rFonts w:ascii="Times New Roman" w:eastAsia="Times New Roman" w:hAnsi="Times New Roman" w:cs="Times New Roman"/>
          <w:sz w:val="24"/>
          <w:szCs w:val="24"/>
        </w:rPr>
        <w:t>к решению земского собрания</w:t>
      </w:r>
    </w:p>
    <w:p w:rsidR="00EA1F95" w:rsidRPr="00EA1F95" w:rsidRDefault="00EA1F95" w:rsidP="00EA1F95">
      <w:pPr>
        <w:pStyle w:val="a9"/>
        <w:ind w:right="-28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1F95">
        <w:rPr>
          <w:rFonts w:ascii="Times New Roman" w:eastAsia="Times New Roman" w:hAnsi="Times New Roman" w:cs="Times New Roman"/>
          <w:sz w:val="24"/>
          <w:szCs w:val="24"/>
        </w:rPr>
        <w:t>Огибнянского</w:t>
      </w:r>
      <w:proofErr w:type="spellEnd"/>
      <w:r w:rsidRPr="00EA1F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EA1F95" w:rsidRPr="00EA1F95" w:rsidRDefault="00EA1F95" w:rsidP="00EA1F95">
      <w:pPr>
        <w:pStyle w:val="a9"/>
        <w:ind w:right="-2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</w:t>
      </w:r>
      <w:r w:rsidRPr="00EA1F95">
        <w:rPr>
          <w:rFonts w:ascii="Times New Roman" w:eastAsia="Times New Roman" w:hAnsi="Times New Roman" w:cs="Times New Roman"/>
          <w:sz w:val="24"/>
          <w:szCs w:val="24"/>
        </w:rPr>
        <w:t>»  дека</w:t>
      </w:r>
      <w:r>
        <w:rPr>
          <w:rFonts w:ascii="Times New Roman" w:hAnsi="Times New Roman" w:cs="Times New Roman"/>
          <w:sz w:val="24"/>
          <w:szCs w:val="24"/>
        </w:rPr>
        <w:t>бря  2013 года №   21</w:t>
      </w:r>
    </w:p>
    <w:p w:rsidR="00EA1F95" w:rsidRPr="00EA1F95" w:rsidRDefault="00EA1F95" w:rsidP="00EA1F95">
      <w:pPr>
        <w:pStyle w:val="a9"/>
        <w:ind w:right="-287"/>
        <w:rPr>
          <w:rFonts w:ascii="Times New Roman" w:eastAsia="Times New Roman" w:hAnsi="Times New Roman" w:cs="Times New Roman"/>
          <w:sz w:val="24"/>
          <w:szCs w:val="24"/>
        </w:rPr>
      </w:pPr>
    </w:p>
    <w:p w:rsidR="00EA1F95" w:rsidRPr="00EA1F95" w:rsidRDefault="00EA1F95" w:rsidP="00EA1F9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EA1F95" w:rsidRPr="00EA1F95" w:rsidRDefault="00EA1F95" w:rsidP="00EA1F95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F95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межбюджетных трансфертов  </w:t>
      </w:r>
      <w:proofErr w:type="spellStart"/>
      <w:r w:rsidRPr="00EA1F95">
        <w:rPr>
          <w:rFonts w:ascii="Times New Roman" w:eastAsia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EA1F9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</w:p>
    <w:p w:rsidR="00EA1F95" w:rsidRPr="00EA1F95" w:rsidRDefault="00EA1F95" w:rsidP="00EA1F95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F95">
        <w:rPr>
          <w:rFonts w:ascii="Times New Roman" w:eastAsia="Times New Roman" w:hAnsi="Times New Roman" w:cs="Times New Roman"/>
          <w:b/>
          <w:sz w:val="28"/>
          <w:szCs w:val="28"/>
        </w:rPr>
        <w:t>на плановый период 2015 - 2016 гг.</w:t>
      </w:r>
    </w:p>
    <w:p w:rsidR="00EA1F95" w:rsidRPr="00EA1F95" w:rsidRDefault="00EA1F95" w:rsidP="00EA1F95">
      <w:pPr>
        <w:pStyle w:val="a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1F95" w:rsidRPr="00EA1F95" w:rsidRDefault="00EA1F95" w:rsidP="00EA1F95">
      <w:pPr>
        <w:pStyle w:val="a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F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EA1F95" w:rsidRPr="00EA1F95" w:rsidRDefault="00EA1F95" w:rsidP="00EA1F95">
      <w:pPr>
        <w:pStyle w:val="a9"/>
        <w:ind w:right="-429"/>
        <w:rPr>
          <w:rFonts w:ascii="Times New Roman" w:eastAsia="Times New Roman" w:hAnsi="Times New Roman" w:cs="Times New Roman"/>
          <w:sz w:val="24"/>
          <w:szCs w:val="24"/>
        </w:rPr>
      </w:pPr>
      <w:r w:rsidRPr="00EA1F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Pr="00EA1F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1F95">
        <w:rPr>
          <w:rFonts w:ascii="Times New Roman" w:eastAsia="Times New Roman" w:hAnsi="Times New Roman" w:cs="Times New Roman"/>
          <w:sz w:val="24"/>
          <w:szCs w:val="24"/>
        </w:rPr>
        <w:t xml:space="preserve">( тыс. рублей)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4763"/>
        <w:gridCol w:w="1191"/>
        <w:gridCol w:w="1134"/>
      </w:tblGrid>
      <w:tr w:rsidR="00EA1F95" w:rsidRPr="00EA1F95" w:rsidTr="00EA1F95">
        <w:trPr>
          <w:cantSplit/>
        </w:trPr>
        <w:tc>
          <w:tcPr>
            <w:tcW w:w="3085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63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91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2015 год</w:t>
            </w:r>
          </w:p>
        </w:tc>
        <w:tc>
          <w:tcPr>
            <w:tcW w:w="1134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2016 год</w:t>
            </w:r>
          </w:p>
        </w:tc>
      </w:tr>
      <w:tr w:rsidR="00EA1F95" w:rsidRPr="00EA1F95" w:rsidTr="00EA1F95">
        <w:trPr>
          <w:cantSplit/>
        </w:trPr>
        <w:tc>
          <w:tcPr>
            <w:tcW w:w="3085" w:type="dxa"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4763" w:type="dxa"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91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4563,4</w:t>
            </w:r>
          </w:p>
        </w:tc>
        <w:tc>
          <w:tcPr>
            <w:tcW w:w="1134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4520,4</w:t>
            </w:r>
          </w:p>
        </w:tc>
      </w:tr>
      <w:tr w:rsidR="00EA1F95" w:rsidRPr="00EA1F95" w:rsidTr="00EA1F95">
        <w:trPr>
          <w:cantSplit/>
          <w:trHeight w:val="708"/>
        </w:trPr>
        <w:tc>
          <w:tcPr>
            <w:tcW w:w="3085" w:type="dxa"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861 2 02 01000  00 0000 151</w:t>
            </w:r>
          </w:p>
        </w:tc>
        <w:tc>
          <w:tcPr>
            <w:tcW w:w="4763" w:type="dxa"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91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4168</w:t>
            </w:r>
          </w:p>
        </w:tc>
        <w:tc>
          <w:tcPr>
            <w:tcW w:w="1134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4125</w:t>
            </w:r>
          </w:p>
        </w:tc>
      </w:tr>
      <w:tr w:rsidR="00EA1F95" w:rsidRPr="00EA1F95" w:rsidTr="00EA1F95">
        <w:trPr>
          <w:cantSplit/>
        </w:trPr>
        <w:tc>
          <w:tcPr>
            <w:tcW w:w="3085" w:type="dxa"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861 2 02 01001 10 0000 151</w:t>
            </w:r>
          </w:p>
        </w:tc>
        <w:tc>
          <w:tcPr>
            <w:tcW w:w="4763" w:type="dxa"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91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4168</w:t>
            </w:r>
          </w:p>
        </w:tc>
        <w:tc>
          <w:tcPr>
            <w:tcW w:w="1134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4125</w:t>
            </w:r>
          </w:p>
        </w:tc>
      </w:tr>
      <w:tr w:rsidR="00EA1F95" w:rsidRPr="00EA1F95" w:rsidTr="00EA1F95">
        <w:trPr>
          <w:cantSplit/>
        </w:trPr>
        <w:tc>
          <w:tcPr>
            <w:tcW w:w="3085" w:type="dxa"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911 2 02 02000 00 0000 151</w:t>
            </w:r>
          </w:p>
        </w:tc>
        <w:tc>
          <w:tcPr>
            <w:tcW w:w="4763" w:type="dxa"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191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1134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335</w:t>
            </w:r>
          </w:p>
        </w:tc>
      </w:tr>
      <w:tr w:rsidR="00EA1F95" w:rsidRPr="00EA1F95" w:rsidTr="00EA1F95">
        <w:trPr>
          <w:cantSplit/>
        </w:trPr>
        <w:tc>
          <w:tcPr>
            <w:tcW w:w="3085" w:type="dxa"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911 2 02 02999 10 0000 151</w:t>
            </w:r>
          </w:p>
        </w:tc>
        <w:tc>
          <w:tcPr>
            <w:tcW w:w="4763" w:type="dxa"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191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A1F95" w:rsidRPr="00EA1F95" w:rsidTr="00EA1F95">
        <w:trPr>
          <w:cantSplit/>
        </w:trPr>
        <w:tc>
          <w:tcPr>
            <w:tcW w:w="3085" w:type="dxa"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911 2 02 03000 00 0000 151</w:t>
            </w:r>
          </w:p>
        </w:tc>
        <w:tc>
          <w:tcPr>
            <w:tcW w:w="4763" w:type="dxa"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191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1134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</w:tr>
      <w:tr w:rsidR="00EA1F95" w:rsidRPr="00EA1F95" w:rsidTr="00EA1F95">
        <w:trPr>
          <w:cantSplit/>
        </w:trPr>
        <w:tc>
          <w:tcPr>
            <w:tcW w:w="3085" w:type="dxa"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911 2 02 03003 10 0000 151</w:t>
            </w:r>
          </w:p>
        </w:tc>
        <w:tc>
          <w:tcPr>
            <w:tcW w:w="4763" w:type="dxa"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поселений на государственную регистрацию актов гражданского состояния</w:t>
            </w:r>
          </w:p>
        </w:tc>
        <w:tc>
          <w:tcPr>
            <w:tcW w:w="1191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A1F95" w:rsidRPr="00EA1F95" w:rsidTr="00EA1F95">
        <w:trPr>
          <w:cantSplit/>
        </w:trPr>
        <w:tc>
          <w:tcPr>
            <w:tcW w:w="3085" w:type="dxa"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911 2 02 03015 10 0000 151</w:t>
            </w:r>
          </w:p>
        </w:tc>
        <w:tc>
          <w:tcPr>
            <w:tcW w:w="4763" w:type="dxa"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1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A1F95" w:rsidRPr="00EA1F95" w:rsidRDefault="00EA1F95" w:rsidP="00EA1F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A1F95" w:rsidRPr="00EA1F95" w:rsidRDefault="00EA1F95" w:rsidP="00EA1F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A1F95" w:rsidRPr="00EA1F95" w:rsidRDefault="00EA1F95" w:rsidP="00EA1F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A1F95" w:rsidRPr="00EA1F95" w:rsidRDefault="00EA1F95" w:rsidP="00EA1F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A1F95" w:rsidRPr="00EA1F95" w:rsidRDefault="00EA1F95" w:rsidP="00EA1F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p w:rsidR="00EA1F95" w:rsidRDefault="00EA1F95" w:rsidP="00FC6A62">
      <w:pPr>
        <w:pStyle w:val="a9"/>
      </w:pPr>
    </w:p>
    <w:tbl>
      <w:tblPr>
        <w:tblW w:w="10221" w:type="dxa"/>
        <w:tblInd w:w="93" w:type="dxa"/>
        <w:tblLook w:val="04A0"/>
      </w:tblPr>
      <w:tblGrid>
        <w:gridCol w:w="2500"/>
        <w:gridCol w:w="350"/>
        <w:gridCol w:w="5030"/>
        <w:gridCol w:w="782"/>
        <w:gridCol w:w="1559"/>
      </w:tblGrid>
      <w:tr w:rsidR="00EA1F95" w:rsidRPr="00EA1F95" w:rsidTr="00EA1F95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A1F95" w:rsidRPr="00EA1F95" w:rsidTr="00EA1F95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пояснительной записке</w:t>
            </w:r>
          </w:p>
        </w:tc>
      </w:tr>
      <w:tr w:rsidR="00EA1F95" w:rsidRPr="00EA1F95" w:rsidTr="00EA1F95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A1F95" w:rsidRPr="00EA1F95" w:rsidTr="00EA1F95">
        <w:trPr>
          <w:trHeight w:val="67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Оценка поступления доходов в бюджет </w:t>
            </w:r>
            <w:proofErr w:type="spellStart"/>
            <w:r w:rsidRPr="00E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E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2014 год</w:t>
            </w:r>
          </w:p>
        </w:tc>
      </w:tr>
      <w:tr w:rsidR="00EA1F95" w:rsidRPr="00EA1F95" w:rsidTr="00EA1F95">
        <w:trPr>
          <w:trHeight w:val="37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A1F9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/тыс</w:t>
            </w:r>
            <w:proofErr w:type="gramStart"/>
            <w:r w:rsidRPr="00EA1F9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EA1F9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ублей/</w:t>
            </w:r>
          </w:p>
        </w:tc>
      </w:tr>
      <w:tr w:rsidR="00EA1F95" w:rsidRPr="00EA1F95" w:rsidTr="00EA1F95">
        <w:trPr>
          <w:trHeight w:val="22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F95" w:rsidRPr="00EA1F95" w:rsidTr="00EA1F95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EA1F95" w:rsidRPr="00EA1F95" w:rsidTr="00EA1F95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618</w:t>
            </w:r>
          </w:p>
        </w:tc>
      </w:tr>
      <w:tr w:rsidR="00EA1F95" w:rsidRPr="00EA1F95" w:rsidTr="00EA1F95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</w:tr>
      <w:tr w:rsidR="00EA1F95" w:rsidRPr="00EA1F95" w:rsidTr="00EA1F95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A1F95" w:rsidRPr="00EA1F95" w:rsidTr="00EA1F95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</w:t>
            </w:r>
          </w:p>
        </w:tc>
      </w:tr>
      <w:tr w:rsidR="00EA1F95" w:rsidRPr="00EA1F95" w:rsidTr="00EA1F95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EA1F95" w:rsidRPr="00EA1F95" w:rsidTr="00EA1F95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1 06 06013 10 0000 110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EA1F95" w:rsidRPr="00EA1F95" w:rsidTr="00EA1F95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1 06 06023 10 0000 110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F95" w:rsidRPr="00EA1F95" w:rsidTr="00EA1F95">
        <w:trPr>
          <w:trHeight w:val="3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A1F95" w:rsidRPr="00EA1F95" w:rsidTr="00EA1F95">
        <w:trPr>
          <w:trHeight w:val="18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F95" w:rsidRPr="00EA1F95" w:rsidTr="00EA1F95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232</w:t>
            </w:r>
          </w:p>
        </w:tc>
      </w:tr>
      <w:tr w:rsidR="00EA1F95" w:rsidRPr="00EA1F95" w:rsidTr="00EA1F95">
        <w:trPr>
          <w:trHeight w:val="189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1 11 05013 10  0000 120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A1F95" w:rsidRPr="00EA1F95" w:rsidTr="00EA1F95">
        <w:trPr>
          <w:trHeight w:val="16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A1F95" w:rsidRPr="00EA1F95" w:rsidTr="00EA1F95">
        <w:trPr>
          <w:trHeight w:val="6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A1F95" w:rsidRPr="00EA1F95" w:rsidTr="00EA1F95">
        <w:trPr>
          <w:trHeight w:val="55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1F95" w:rsidRPr="00EA1F95" w:rsidTr="00EA1F95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618</w:t>
            </w:r>
          </w:p>
        </w:tc>
      </w:tr>
      <w:tr w:rsidR="00EA1F95" w:rsidRPr="00EA1F95" w:rsidTr="00EA1F95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5072,4</w:t>
            </w:r>
          </w:p>
        </w:tc>
      </w:tr>
      <w:tr w:rsidR="00EA1F95" w:rsidRPr="00EA1F95" w:rsidTr="00EA1F95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5690,4</w:t>
            </w:r>
          </w:p>
        </w:tc>
      </w:tr>
    </w:tbl>
    <w:p w:rsidR="00EA1F95" w:rsidRPr="00EA1F95" w:rsidRDefault="00EA1F95" w:rsidP="00EA1F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A1F95" w:rsidRPr="00EA1F95" w:rsidRDefault="00EA1F95" w:rsidP="00EA1F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A1F95" w:rsidRPr="00EA1F95" w:rsidRDefault="00EA1F95" w:rsidP="00EA1F95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500"/>
        <w:gridCol w:w="209"/>
        <w:gridCol w:w="4511"/>
        <w:gridCol w:w="308"/>
        <w:gridCol w:w="812"/>
        <w:gridCol w:w="464"/>
        <w:gridCol w:w="1417"/>
      </w:tblGrid>
      <w:tr w:rsidR="00EA1F95" w:rsidRPr="00EA1F95" w:rsidTr="00EA1F95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A1F95" w:rsidRPr="00EA1F95" w:rsidTr="00EA1F95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A1F95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</w:t>
            </w:r>
            <w:r w:rsidRPr="00EA1F95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Приложение к пояснительной записке</w:t>
            </w:r>
          </w:p>
        </w:tc>
      </w:tr>
      <w:tr w:rsidR="00EA1F95" w:rsidRPr="00EA1F95" w:rsidTr="00EA1F95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A1F95" w:rsidRPr="00EA1F95" w:rsidTr="00EA1F95">
        <w:trPr>
          <w:trHeight w:val="67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Оценка поступления доходов в бюджет </w:t>
            </w:r>
            <w:proofErr w:type="spellStart"/>
            <w:r w:rsidRPr="00E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Огибнянского</w:t>
            </w:r>
            <w:proofErr w:type="spellEnd"/>
            <w:r w:rsidRPr="00EA1F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плановый период 2015 - 2016 гг.</w:t>
            </w:r>
          </w:p>
        </w:tc>
      </w:tr>
      <w:tr w:rsidR="00EA1F95" w:rsidRPr="00EA1F95" w:rsidTr="00EA1F95">
        <w:trPr>
          <w:trHeight w:val="37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</w:t>
            </w:r>
            <w:r w:rsidRPr="00EA1F9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/тыс</w:t>
            </w:r>
            <w:proofErr w:type="gramStart"/>
            <w:r w:rsidRPr="00EA1F9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EA1F9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ублей/</w:t>
            </w:r>
          </w:p>
        </w:tc>
      </w:tr>
      <w:tr w:rsidR="00EA1F95" w:rsidRPr="00EA1F95" w:rsidTr="00EA1F95">
        <w:trPr>
          <w:trHeight w:val="22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A1F95" w:rsidRPr="00EA1F95" w:rsidTr="00EA1F95">
        <w:trPr>
          <w:trHeight w:val="94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2016 год</w:t>
            </w:r>
          </w:p>
        </w:tc>
      </w:tr>
      <w:tr w:rsidR="00EA1F95" w:rsidRPr="00EA1F95" w:rsidTr="00EA1F95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682</w:t>
            </w:r>
          </w:p>
        </w:tc>
      </w:tr>
      <w:tr w:rsidR="00EA1F95" w:rsidRPr="00EA1F95" w:rsidTr="00EA1F95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EA1F95" w:rsidRPr="00EA1F95" w:rsidTr="00EA1F95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EA1F95" w:rsidRPr="00EA1F95" w:rsidTr="00EA1F95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</w:t>
            </w:r>
          </w:p>
        </w:tc>
      </w:tr>
      <w:tr w:rsidR="00EA1F95" w:rsidRPr="00EA1F95" w:rsidTr="00EA1F95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A1F95" w:rsidRPr="00EA1F95" w:rsidTr="00EA1F95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1 06 06013 10 0000 110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EA1F95" w:rsidRPr="00EA1F95" w:rsidTr="00EA1F95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1 06 06023 10 0000 110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F95" w:rsidRPr="00EA1F95" w:rsidTr="00EA1F95">
        <w:trPr>
          <w:trHeight w:val="28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Госпошлина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A1F95" w:rsidRPr="00EA1F95" w:rsidTr="00EA1F95">
        <w:trPr>
          <w:trHeight w:val="15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1F95" w:rsidRPr="00EA1F95" w:rsidTr="00EA1F95">
        <w:trPr>
          <w:trHeight w:val="58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EA1F95" w:rsidRPr="00EA1F95" w:rsidTr="00EA1F95">
        <w:trPr>
          <w:trHeight w:val="21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1 11 05013 10  0000 120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95" w:rsidRPr="00EA1F95" w:rsidRDefault="00EA1F95" w:rsidP="00EA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EA1F95" w:rsidRPr="00EA1F95" w:rsidTr="00EA1F95">
        <w:trPr>
          <w:trHeight w:val="13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A1F95" w:rsidRPr="00EA1F95" w:rsidTr="00EA1F95">
        <w:trPr>
          <w:trHeight w:val="6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EA1F95" w:rsidRPr="00EA1F95" w:rsidTr="00EA1F95">
        <w:trPr>
          <w:trHeight w:val="5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1F95" w:rsidRPr="00EA1F95" w:rsidTr="00EA1F95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682</w:t>
            </w:r>
          </w:p>
        </w:tc>
      </w:tr>
      <w:tr w:rsidR="00EA1F95" w:rsidRPr="00EA1F95" w:rsidTr="00EA1F95">
        <w:trPr>
          <w:trHeight w:val="58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4520,4</w:t>
            </w:r>
          </w:p>
        </w:tc>
      </w:tr>
      <w:tr w:rsidR="00EA1F95" w:rsidRPr="00EA1F95" w:rsidTr="00EA1F95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5202,4</w:t>
            </w:r>
          </w:p>
        </w:tc>
      </w:tr>
    </w:tbl>
    <w:p w:rsidR="00EA1F95" w:rsidRPr="00EA1F95" w:rsidRDefault="00EA1F95" w:rsidP="00EA1F9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9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A1F95" w:rsidRPr="00EA1F95" w:rsidRDefault="00EA1F95" w:rsidP="00EA1F9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95">
        <w:rPr>
          <w:rFonts w:ascii="Times New Roman" w:hAnsi="Times New Roman" w:cs="Times New Roman"/>
          <w:b/>
          <w:sz w:val="28"/>
          <w:szCs w:val="28"/>
        </w:rPr>
        <w:t>к проекту бюджета муниципального образования</w:t>
      </w:r>
    </w:p>
    <w:p w:rsidR="00EA1F95" w:rsidRPr="00EA1F95" w:rsidRDefault="00EA1F95" w:rsidP="00EA1F9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9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A1F95">
        <w:rPr>
          <w:rFonts w:ascii="Times New Roman" w:hAnsi="Times New Roman" w:cs="Times New Roman"/>
          <w:b/>
          <w:sz w:val="28"/>
          <w:szCs w:val="28"/>
        </w:rPr>
        <w:t>Огибнянское</w:t>
      </w:r>
      <w:proofErr w:type="spellEnd"/>
      <w:r w:rsidRPr="00EA1F9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EA1F95" w:rsidRPr="00EA1F95" w:rsidRDefault="00EA1F95" w:rsidP="00EA1F9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95">
        <w:rPr>
          <w:rFonts w:ascii="Times New Roman" w:hAnsi="Times New Roman" w:cs="Times New Roman"/>
          <w:b/>
          <w:sz w:val="28"/>
          <w:szCs w:val="28"/>
        </w:rPr>
        <w:t>на 2014 год и планируемый период 2015 – 2016 гг.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1F95" w:rsidRPr="00EA1F95" w:rsidRDefault="00EA1F95" w:rsidP="00EA1F9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F95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Pr="00EA1F95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EA1F95">
        <w:rPr>
          <w:rFonts w:ascii="Times New Roman" w:hAnsi="Times New Roman" w:cs="Times New Roman"/>
          <w:sz w:val="28"/>
          <w:szCs w:val="28"/>
        </w:rPr>
        <w:t xml:space="preserve"> сельское поселение» на 2014 год и планируемый период 2015-2016 гг. сформирован на основе социально-экономического прогноза развития поселения на 2014 год и планируемый период 2015-2016 гг., действующего налогового законодательства, Бюджетного Кодекса РФ, Закона Белгородской области «Об областном бюджете на 2014 год и планируемый период 2015-2016 гг.» и проекта решения Муниципального совета </w:t>
      </w:r>
      <w:proofErr w:type="spellStart"/>
      <w:r w:rsidRPr="00EA1F95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EA1F95">
        <w:rPr>
          <w:rFonts w:ascii="Times New Roman" w:hAnsi="Times New Roman" w:cs="Times New Roman"/>
          <w:sz w:val="28"/>
          <w:szCs w:val="28"/>
        </w:rPr>
        <w:t xml:space="preserve"> района «О </w:t>
      </w:r>
      <w:proofErr w:type="spellStart"/>
      <w:r w:rsidRPr="00EA1F95">
        <w:rPr>
          <w:rFonts w:ascii="Times New Roman" w:hAnsi="Times New Roman" w:cs="Times New Roman"/>
          <w:sz w:val="28"/>
          <w:szCs w:val="28"/>
        </w:rPr>
        <w:t>Чернянском</w:t>
      </w:r>
      <w:proofErr w:type="spellEnd"/>
      <w:r w:rsidRPr="00EA1F95">
        <w:rPr>
          <w:rFonts w:ascii="Times New Roman" w:hAnsi="Times New Roman" w:cs="Times New Roman"/>
          <w:sz w:val="28"/>
          <w:szCs w:val="28"/>
        </w:rPr>
        <w:t xml:space="preserve"> районном бюджете</w:t>
      </w:r>
      <w:proofErr w:type="gramEnd"/>
      <w:r w:rsidRPr="00EA1F95">
        <w:rPr>
          <w:rFonts w:ascii="Times New Roman" w:hAnsi="Times New Roman" w:cs="Times New Roman"/>
          <w:sz w:val="28"/>
          <w:szCs w:val="28"/>
        </w:rPr>
        <w:t xml:space="preserve"> на 2014 год и планируемый период 2015-2016 гг.».</w:t>
      </w:r>
    </w:p>
    <w:p w:rsidR="00EA1F95" w:rsidRPr="00EA1F95" w:rsidRDefault="00EA1F95" w:rsidP="00EA1F9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>Формирование доходов бюджета поселения на 2014 год и планируемый период 2015-2016 гг. осуществлено на базе  прогнозных разработок администраторов бюджетного планирования. При расчете доходов бюджета поселения использованы данные  Межрайонной ИФНС № 6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:rsidR="00EA1F95" w:rsidRPr="00EA1F95" w:rsidRDefault="00EA1F95" w:rsidP="00EA1F9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</w:p>
    <w:p w:rsidR="00EA1F95" w:rsidRPr="00EA1F95" w:rsidRDefault="00EA1F95" w:rsidP="00EA1F9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«</w:t>
      </w:r>
      <w:proofErr w:type="spellStart"/>
      <w:r w:rsidRPr="00EA1F95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EA1F95">
        <w:rPr>
          <w:rFonts w:ascii="Times New Roman" w:hAnsi="Times New Roman" w:cs="Times New Roman"/>
          <w:sz w:val="28"/>
          <w:szCs w:val="28"/>
        </w:rPr>
        <w:t xml:space="preserve"> сельское поселение» на 2014 год по доходам прогнозируется в сумме 4370,4 тыс. рублей, в том числе собственные доходы в сумме 618,0 тыс. рублей.</w:t>
      </w:r>
    </w:p>
    <w:p w:rsidR="00EA1F95" w:rsidRPr="00EA1F95" w:rsidRDefault="00EA1F95" w:rsidP="00EA1F9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Pr="00EA1F95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EA1F95">
        <w:rPr>
          <w:rFonts w:ascii="Times New Roman" w:hAnsi="Times New Roman" w:cs="Times New Roman"/>
          <w:sz w:val="28"/>
          <w:szCs w:val="28"/>
        </w:rPr>
        <w:t xml:space="preserve"> сельское поселение» на планируемый период 2015 г. по доходам прогнозируется в сумме 5512,4 тыс. рублей, в 2016 г. – 5813,4 тыс. рублей, в том числе собственные доходы в 2015 г. в сумме 639,0 тыс. рублей и в 2016г. – 682,0 тыс. рублей.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 xml:space="preserve">            Прогнозируемые объемы доходов бюджета сельского поселения в 2014 году и в планируемом периоде 2015 – 2016 гг.  определены на базе отчетных данных о фактических поступлениях за 8 и 9 месяцев текущего года, отчетных данных налоговых органов о базе налогообложения за 2012 год и 1 полугодие 2013 года.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ab/>
        <w:t>В основу расчетов принято ожидаемое поступление налогов и сборов в 2013 году, определенное на базе фактически сложившихся удельных весов за предыдущие годы.</w:t>
      </w:r>
    </w:p>
    <w:p w:rsidR="00EA1F95" w:rsidRPr="00EA1F95" w:rsidRDefault="00EA1F95" w:rsidP="00EA1F9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F95">
        <w:rPr>
          <w:rFonts w:ascii="Times New Roman" w:hAnsi="Times New Roman" w:cs="Times New Roman"/>
          <w:sz w:val="28"/>
          <w:szCs w:val="28"/>
        </w:rPr>
        <w:t>Основным источником пополнения бюджета поселения в 2014 году станет земельный налог – 150,0 тыс. руб., или 24,3 % от суммы собственных доходов бюджета поселения в 2014 году, в планируемом периоде в 2015 году он составит 150,0 тыс. рублей, или 23,5%, а в 2016 году – 158,0 тыс. рублей, или 23,2% от суммы собственных доходов бюджета поселения в 2015-2016 гг. Согласно федерального законодательства норматив</w:t>
      </w:r>
      <w:proofErr w:type="gramEnd"/>
      <w:r w:rsidRPr="00EA1F95">
        <w:rPr>
          <w:rFonts w:ascii="Times New Roman" w:hAnsi="Times New Roman" w:cs="Times New Roman"/>
          <w:sz w:val="28"/>
          <w:szCs w:val="28"/>
        </w:rPr>
        <w:t xml:space="preserve"> зачисления земельного налога в 2014 году и в планируемом периоде 2015 – 2016 гг. –    100 % в бюджет сельского поселения по всем категориям земель.  Суммы земельного налога на 2014 год и планируемый период 2015-2016 гг. определены с учетом </w:t>
      </w:r>
      <w:r w:rsidRPr="00EA1F95">
        <w:rPr>
          <w:rFonts w:ascii="Times New Roman" w:hAnsi="Times New Roman" w:cs="Times New Roman"/>
          <w:sz w:val="28"/>
          <w:szCs w:val="28"/>
        </w:rPr>
        <w:lastRenderedPageBreak/>
        <w:t>положений Налогового Кодекса Российской Федерации, 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</w:p>
    <w:p w:rsidR="00EA1F95" w:rsidRPr="00EA1F95" w:rsidRDefault="00EA1F95" w:rsidP="00EA1F9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F9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A1F95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в 2014  году и планируемый период 2015 – 2016 гг.  планируется  поступление  налога  на  имущество  физических  лиц  за  2013 год, 2014 год и 2015 год. </w:t>
      </w:r>
      <w:proofErr w:type="gramStart"/>
      <w:r w:rsidRPr="00EA1F95">
        <w:rPr>
          <w:rFonts w:ascii="Times New Roman" w:hAnsi="Times New Roman" w:cs="Times New Roman"/>
          <w:sz w:val="28"/>
          <w:szCs w:val="28"/>
        </w:rPr>
        <w:t>Прогноз  осуществлен  на  основе  инвентаризационной  стоимости  по  состоянию  на  1  января    2013  года,  а  также  с  учетом  полного  погашения  сумм  недоимки,  возможной  к  взысканию и  составляет  103,0 тыс. рублей или 16,7 % от  собственных  доходов, на  1  января    2014  года,  а  также  с  учетом  полного  погашения  сумм  недоимки,  возможной  к  взысканию и  составляет  105,0 тыс. рублей или 16,4 % от  собственных  доходов</w:t>
      </w:r>
      <w:proofErr w:type="gramEnd"/>
      <w:r w:rsidRPr="00EA1F95">
        <w:rPr>
          <w:rFonts w:ascii="Times New Roman" w:hAnsi="Times New Roman" w:cs="Times New Roman"/>
          <w:sz w:val="28"/>
          <w:szCs w:val="28"/>
        </w:rPr>
        <w:t>, а на  1  января    2015  года,  а  также  с  учетом  полного  погашения  сумм  недоимки,  возможной  к  взысканию и  составляет  110,0 тыс. рублей или 16,1 % от  собственных  доходов.</w:t>
      </w:r>
    </w:p>
    <w:p w:rsidR="00EA1F95" w:rsidRPr="00EA1F95" w:rsidRDefault="00EA1F95" w:rsidP="00EA1F9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F95">
        <w:rPr>
          <w:rFonts w:ascii="Times New Roman" w:hAnsi="Times New Roman" w:cs="Times New Roman"/>
          <w:sz w:val="28"/>
          <w:szCs w:val="28"/>
        </w:rPr>
        <w:t>Немалую долю в доходной части бюджета займет налог на доходы физических лиц (норматив зачисления в бюджет поселения – 10 процентов) – 122.0 тыс. рублей или  19,7 % от собственных доходов в 2014 году, в 2015 году он составит 132.0 тыс. руб. или 20,7%, а в 2016 году – 144.0 тыс. руб. или 21,1%.  Расчет базируется на оценке  поступлений налога на доходы физических лиц до</w:t>
      </w:r>
      <w:proofErr w:type="gramEnd"/>
      <w:r w:rsidRPr="00EA1F95">
        <w:rPr>
          <w:rFonts w:ascii="Times New Roman" w:hAnsi="Times New Roman" w:cs="Times New Roman"/>
          <w:sz w:val="28"/>
          <w:szCs w:val="28"/>
        </w:rPr>
        <w:t xml:space="preserve"> конца текущего года с использованием динамики поступлений за 2 предшествующих налоговых периода. Объем прогнозируемого налога на 2014 год и планируемый период 2015-2016 гг.  определяется с учетом роста фонда оплаты труда.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 xml:space="preserve">            Бюджет муниципального образования «</w:t>
      </w:r>
      <w:proofErr w:type="spellStart"/>
      <w:r w:rsidRPr="00EA1F95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EA1F95">
        <w:rPr>
          <w:rFonts w:ascii="Times New Roman" w:hAnsi="Times New Roman" w:cs="Times New Roman"/>
          <w:sz w:val="28"/>
          <w:szCs w:val="28"/>
        </w:rPr>
        <w:t xml:space="preserve"> сельское поселение» на 2014 год по расходам сформирован в сумме 4370,4 тыс. рублей.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 xml:space="preserve">            Бюджет муниципального образования «</w:t>
      </w:r>
      <w:proofErr w:type="spellStart"/>
      <w:r w:rsidRPr="00EA1F95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EA1F95">
        <w:rPr>
          <w:rFonts w:ascii="Times New Roman" w:hAnsi="Times New Roman" w:cs="Times New Roman"/>
          <w:sz w:val="28"/>
          <w:szCs w:val="28"/>
        </w:rPr>
        <w:t xml:space="preserve"> сельское поселение» на планируемый период 2015 – 2016 гг. по расходам сформирован в сумме: на 2015 год в сумме 5512,4 тыс. рублей, а на 2016 год – 5813,4 тыс. рублей.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 xml:space="preserve">            Объем расходов муниципального образования «</w:t>
      </w:r>
      <w:proofErr w:type="spellStart"/>
      <w:r w:rsidRPr="00EA1F95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EA1F95">
        <w:rPr>
          <w:rFonts w:ascii="Times New Roman" w:hAnsi="Times New Roman" w:cs="Times New Roman"/>
          <w:sz w:val="28"/>
          <w:szCs w:val="28"/>
        </w:rPr>
        <w:t xml:space="preserve"> сельское поселение», направленный на обеспечение оплаты труда с начислениями всех категорий работников бюджетной сферы на 2014 год составит   3033,0   тыс. руб. В планируемом периоде 2015 – 2016 гг. он составит: 2015 год 3564,0 тыс. рублей, а в 2016 году – 3726,0 тыс. рублей.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 xml:space="preserve">            В 2014 году в бюджете муниципального образования «</w:t>
      </w:r>
      <w:proofErr w:type="spellStart"/>
      <w:r w:rsidRPr="00EA1F95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EA1F95">
        <w:rPr>
          <w:rFonts w:ascii="Times New Roman" w:hAnsi="Times New Roman" w:cs="Times New Roman"/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 в сумме 1899,0 тыс. руб., в том числе на оплату труда с начислениями  1715,0 тыс. руб. Расходы на обеспечение деятельности составят 154,0   тыс. руб.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A1F95">
        <w:rPr>
          <w:rFonts w:ascii="Times New Roman" w:hAnsi="Times New Roman" w:cs="Times New Roman"/>
          <w:sz w:val="28"/>
          <w:szCs w:val="28"/>
        </w:rPr>
        <w:t>На планируемый период 2015 – 2016 гг. в бюджете муниципального образования «</w:t>
      </w:r>
      <w:proofErr w:type="spellStart"/>
      <w:r w:rsidRPr="00EA1F95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EA1F95">
        <w:rPr>
          <w:rFonts w:ascii="Times New Roman" w:hAnsi="Times New Roman" w:cs="Times New Roman"/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предусмотрены: в 2015 году в сумме 2448,0 тыс. руб., в том числе на оплату труда с начислениями  1855,0 тыс. руб., в 2016 году – 2595,0 тыс. рублей, в том числе на оплату труда с начислениями  1965,0 тыс. руб</w:t>
      </w:r>
      <w:proofErr w:type="gramEnd"/>
      <w:r w:rsidRPr="00EA1F95">
        <w:rPr>
          <w:rFonts w:ascii="Times New Roman" w:hAnsi="Times New Roman" w:cs="Times New Roman"/>
          <w:sz w:val="28"/>
          <w:szCs w:val="28"/>
        </w:rPr>
        <w:t xml:space="preserve">. Расходы на </w:t>
      </w:r>
      <w:r w:rsidRPr="00EA1F95">
        <w:rPr>
          <w:rFonts w:ascii="Times New Roman" w:hAnsi="Times New Roman" w:cs="Times New Roman"/>
          <w:sz w:val="28"/>
          <w:szCs w:val="28"/>
        </w:rPr>
        <w:lastRenderedPageBreak/>
        <w:t>обеспечение деятельности в 2015 году составят 568,0   тыс. руб., а в 2016 году – 600,0 тыс. рублей.</w:t>
      </w:r>
    </w:p>
    <w:p w:rsidR="00EA1F95" w:rsidRPr="00EA1F95" w:rsidRDefault="00EA1F95" w:rsidP="00EA1F9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>Расходы на жилищно-коммунальное хозяйство в 2014 году составят 366,0 тыс. руб., в том числе уличное освещение – 15,0 тыс. рублей. Текущее содержание дорог – 515,0 тыс. руб.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1F95">
        <w:rPr>
          <w:rFonts w:ascii="Times New Roman" w:hAnsi="Times New Roman" w:cs="Times New Roman"/>
          <w:sz w:val="28"/>
          <w:szCs w:val="28"/>
        </w:rPr>
        <w:t>Расходы на жилищно-коммунальное хозяйство в планируемом периоде 2015 – 2016 гг. составят: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>в 2015 году составят 507,0 тыс. руб., в том числе уличное освещение – 15,0 тыс. рублей. Текущее содержание дорог – 515,0 тыс. руб.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>в 2016 году составят 548,0 тыс. руб., в том числе уличное освещение – 15,0 тыс. рублей. Текущее содержание дорог – 515,0 тыс. руб.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1F95">
        <w:rPr>
          <w:rFonts w:ascii="Times New Roman" w:hAnsi="Times New Roman" w:cs="Times New Roman"/>
          <w:sz w:val="28"/>
          <w:szCs w:val="28"/>
        </w:rPr>
        <w:t>По отрасли  «Культура» расходы в 2014 году планируются в сумме 1472,0  тыс. руб.  Основные   расходы составляют на оплату труда в сумме   1262,0  тыс. руб., в планируемом периоде 2015 – 2016 гг. они составят: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>в 2015 году 1897,0 тыс. руб., расходы на оплату труда в сумме 1656,0 тыс. руб.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>в 2016 году 2010,0 тыс. руб., расходы на оплату труда в сумме 1708,0 тыс. руб.</w:t>
      </w:r>
    </w:p>
    <w:p w:rsidR="00EA1F95" w:rsidRPr="00EA1F95" w:rsidRDefault="00EA1F95" w:rsidP="00EA1F9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F95">
        <w:rPr>
          <w:rFonts w:ascii="Times New Roman" w:hAnsi="Times New Roman" w:cs="Times New Roman"/>
          <w:sz w:val="28"/>
          <w:szCs w:val="28"/>
        </w:rPr>
        <w:t>Расходы за счет Федерального фонда компенсаций в 2014 году составят 56,4 тыс. руб., в том числе на проведение первичного воинского учета на территориях, где отсутствуют военные комиссариаты – 56,0 тыс. рублей, на государственную регистрацию актов гражданского состояния – 0,4 тыс. рублей. В планируемом периоде 2015 – 2016 гг. эти расходы составят:</w:t>
      </w:r>
    </w:p>
    <w:p w:rsidR="00EA1F95" w:rsidRPr="00EA1F95" w:rsidRDefault="00EA1F95" w:rsidP="00EA1F9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>В 2015 году  расходы за счет Федерального фонда компенсаций составят 53,4 тыс. руб., в том числе на проведение первичного воинского учета на территориях, где отсутствуют военные комиссариаты – 53,0 тыс. рублей, на государственную регистрацию актов гражданского состояния – 0,4 тыс. рублей.</w:t>
      </w:r>
    </w:p>
    <w:p w:rsidR="00EA1F95" w:rsidRPr="00EA1F95" w:rsidRDefault="00EA1F95" w:rsidP="00EA1F9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95">
        <w:rPr>
          <w:rFonts w:ascii="Times New Roman" w:hAnsi="Times New Roman" w:cs="Times New Roman"/>
          <w:sz w:val="28"/>
          <w:szCs w:val="28"/>
        </w:rPr>
        <w:t>В 2016 году  расходы за счет Федерального фонда компенсаций составят 53,4 тыс. руб., в том числе на проведение первичного воинского учета на территориях, где отсутствуют военные комиссариаты – 53,0 тыс. рублей, на государственную регистрацию актов гражданского состояния – 0,4 тыс. рублей.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1F95">
        <w:rPr>
          <w:rFonts w:ascii="Times New Roman" w:hAnsi="Times New Roman" w:cs="Times New Roman"/>
          <w:sz w:val="28"/>
          <w:szCs w:val="28"/>
        </w:rPr>
        <w:t>Расходы на содержание органов внутренних дел (участковых) в 2014 году предусмотрены в сумме – 32,0 тыс. рублей, а в планируемом периоде 2015 – 2016 гг. эти расходы составят 62 тыс. руб.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1F95">
        <w:rPr>
          <w:rFonts w:ascii="Times New Roman" w:hAnsi="Times New Roman" w:cs="Times New Roman"/>
          <w:sz w:val="28"/>
          <w:szCs w:val="28"/>
        </w:rPr>
        <w:t xml:space="preserve">Расходы из областного бюджета </w:t>
      </w:r>
      <w:proofErr w:type="gramStart"/>
      <w:r w:rsidRPr="00EA1F9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A1F95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8 ФЗ «О погребении и похоронном деле» в 2014 году не предусм</w:t>
      </w:r>
      <w:r w:rsidR="006F62C5">
        <w:rPr>
          <w:rFonts w:ascii="Times New Roman" w:hAnsi="Times New Roman" w:cs="Times New Roman"/>
          <w:sz w:val="28"/>
          <w:szCs w:val="28"/>
        </w:rPr>
        <w:t>о</w:t>
      </w:r>
      <w:r w:rsidRPr="00EA1F95">
        <w:rPr>
          <w:rFonts w:ascii="Times New Roman" w:hAnsi="Times New Roman" w:cs="Times New Roman"/>
          <w:sz w:val="28"/>
          <w:szCs w:val="28"/>
        </w:rPr>
        <w:t>трены, а в планируемом периоде 2015 – 2016 гг. составляют – 4,0 тыс. рублей.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1F95">
        <w:rPr>
          <w:rFonts w:ascii="Times New Roman" w:hAnsi="Times New Roman" w:cs="Times New Roman"/>
          <w:sz w:val="28"/>
          <w:szCs w:val="28"/>
        </w:rPr>
        <w:t>Резервный фонд в бюджете муниципального образования «</w:t>
      </w:r>
      <w:proofErr w:type="spellStart"/>
      <w:r w:rsidRPr="00EA1F95">
        <w:rPr>
          <w:rFonts w:ascii="Times New Roman" w:hAnsi="Times New Roman" w:cs="Times New Roman"/>
          <w:sz w:val="28"/>
          <w:szCs w:val="28"/>
        </w:rPr>
        <w:t>Огибнянское</w:t>
      </w:r>
      <w:proofErr w:type="spellEnd"/>
      <w:r w:rsidRPr="00EA1F95">
        <w:rPr>
          <w:rFonts w:ascii="Times New Roman" w:hAnsi="Times New Roman" w:cs="Times New Roman"/>
          <w:sz w:val="28"/>
          <w:szCs w:val="28"/>
        </w:rPr>
        <w:t xml:space="preserve"> сельское поселение » в 2014 году составляет 30,0 тыс. руб., и в планируемом периоде 2015 – 2016 гг. 30 тыс. руб. 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F9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A1F95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EA1F95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A1F95">
        <w:rPr>
          <w:rFonts w:ascii="Times New Roman" w:hAnsi="Times New Roman" w:cs="Times New Roman"/>
          <w:b/>
          <w:sz w:val="28"/>
          <w:szCs w:val="28"/>
        </w:rPr>
        <w:t xml:space="preserve">                Т.В.Нечаева </w:t>
      </w:r>
    </w:p>
    <w:p w:rsidR="00EA1F95" w:rsidRPr="00EA1F95" w:rsidRDefault="00EA1F95" w:rsidP="00EA1F9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A1F95" w:rsidRPr="00EA1F95" w:rsidSect="00FC6A62">
      <w:footnotePr>
        <w:pos w:val="beneathText"/>
      </w:footnotePr>
      <w:pgSz w:w="11905" w:h="16837"/>
      <w:pgMar w:top="709" w:right="851" w:bottom="99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F0776F"/>
    <w:rsid w:val="00075865"/>
    <w:rsid w:val="000F5FE9"/>
    <w:rsid w:val="0018060F"/>
    <w:rsid w:val="002B3E18"/>
    <w:rsid w:val="00457D3F"/>
    <w:rsid w:val="00486528"/>
    <w:rsid w:val="005A6335"/>
    <w:rsid w:val="005D4ACD"/>
    <w:rsid w:val="006C49C3"/>
    <w:rsid w:val="006F62C5"/>
    <w:rsid w:val="00711815"/>
    <w:rsid w:val="00EA1F95"/>
    <w:rsid w:val="00F0776F"/>
    <w:rsid w:val="00FC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F"/>
  </w:style>
  <w:style w:type="paragraph" w:styleId="1">
    <w:name w:val="heading 1"/>
    <w:basedOn w:val="a"/>
    <w:next w:val="a"/>
    <w:link w:val="10"/>
    <w:qFormat/>
    <w:rsid w:val="00F0776F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A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76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"/>
    <w:basedOn w:val="a"/>
    <w:link w:val="a4"/>
    <w:rsid w:val="00F0776F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0776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F077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rsid w:val="00F0776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F0776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F0776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F0776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No Spacing"/>
    <w:uiPriority w:val="1"/>
    <w:qFormat/>
    <w:rsid w:val="00F0776F"/>
    <w:pPr>
      <w:spacing w:after="0" w:line="240" w:lineRule="auto"/>
    </w:pPr>
  </w:style>
  <w:style w:type="paragraph" w:customStyle="1" w:styleId="ConsNonformat">
    <w:name w:val="ConsNonformat"/>
    <w:rsid w:val="0018060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118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C6A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6A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6A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 Indent"/>
    <w:basedOn w:val="a"/>
    <w:link w:val="ab"/>
    <w:uiPriority w:val="99"/>
    <w:semiHidden/>
    <w:unhideWhenUsed/>
    <w:rsid w:val="00EA1F9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A1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1C9B-3764-4288-95E6-95195ED8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11811</Words>
  <Characters>67327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2014-01-10T13:36:00Z</cp:lastPrinted>
  <dcterms:created xsi:type="dcterms:W3CDTF">2014-01-09T06:21:00Z</dcterms:created>
  <dcterms:modified xsi:type="dcterms:W3CDTF">2014-01-10T13:38:00Z</dcterms:modified>
</cp:coreProperties>
</file>