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4E" w:rsidRPr="00AC6B4E" w:rsidRDefault="009E3F89" w:rsidP="00AC6B4E">
      <w:pPr>
        <w:pStyle w:val="a5"/>
        <w:tabs>
          <w:tab w:val="left" w:pos="666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40.65pt;width:44.4pt;height:49.6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page" anchory="margin"/>
          </v:shape>
          <o:OLEObject Type="Embed" ProgID="Word.Picture.8" ShapeID="_x0000_s1026" DrawAspect="Content" ObjectID="_1657710429" r:id="rId5"/>
        </w:pict>
      </w:r>
    </w:p>
    <w:p w:rsidR="00AC6B4E" w:rsidRPr="00151465" w:rsidRDefault="00AC6B4E" w:rsidP="00AC6B4E">
      <w:pPr>
        <w:pStyle w:val="a7"/>
        <w:jc w:val="center"/>
        <w:rPr>
          <w:b/>
        </w:rPr>
      </w:pPr>
      <w:r w:rsidRPr="00151465">
        <w:rPr>
          <w:b/>
        </w:rPr>
        <w:t>ЗЕМСКОЕ  СОБРАНИЕ</w:t>
      </w:r>
    </w:p>
    <w:p w:rsidR="00AC6B4E" w:rsidRDefault="00AC6B4E" w:rsidP="00AC6B4E">
      <w:pPr>
        <w:pStyle w:val="a7"/>
        <w:jc w:val="center"/>
        <w:rPr>
          <w:b/>
        </w:rPr>
      </w:pPr>
      <w:r w:rsidRPr="00151465">
        <w:rPr>
          <w:b/>
        </w:rPr>
        <w:t xml:space="preserve">ОГИБНЯНСКОГО СЕЛЬСКОГО  ПОСЕЛЕНИЯ </w:t>
      </w:r>
    </w:p>
    <w:p w:rsidR="00AC6B4E" w:rsidRDefault="00AC6B4E" w:rsidP="00AC6B4E">
      <w:pPr>
        <w:pStyle w:val="a7"/>
        <w:jc w:val="center"/>
        <w:rPr>
          <w:b/>
        </w:rPr>
      </w:pPr>
      <w:r w:rsidRPr="00151465">
        <w:rPr>
          <w:b/>
        </w:rPr>
        <w:t>МУНИЦИПАЛЬНОГО РАЙОНА «ЧЕРНЯНСКИЙ  РАЙОН»</w:t>
      </w:r>
    </w:p>
    <w:p w:rsidR="00AC6B4E" w:rsidRDefault="00AC6B4E" w:rsidP="00AC6B4E">
      <w:pPr>
        <w:pStyle w:val="a7"/>
        <w:ind w:firstLine="709"/>
        <w:jc w:val="center"/>
      </w:pPr>
      <w:r w:rsidRPr="00151465">
        <w:rPr>
          <w:b/>
        </w:rPr>
        <w:t xml:space="preserve">  БЕЛГОРОДСКОЙ</w:t>
      </w:r>
      <w:r>
        <w:t xml:space="preserve">  </w:t>
      </w:r>
      <w:r w:rsidRPr="00151465">
        <w:rPr>
          <w:b/>
        </w:rPr>
        <w:t>ОБЛАСТИ</w:t>
      </w:r>
    </w:p>
    <w:p w:rsidR="00AC6B4E" w:rsidRDefault="00AC6B4E" w:rsidP="00AC6B4E">
      <w:pPr>
        <w:pStyle w:val="a5"/>
        <w:tabs>
          <w:tab w:val="left" w:pos="6660"/>
        </w:tabs>
        <w:rPr>
          <w:b w:val="0"/>
          <w:bCs w:val="0"/>
          <w:spacing w:val="-20"/>
          <w:sz w:val="24"/>
        </w:rPr>
      </w:pPr>
    </w:p>
    <w:p w:rsidR="00AC6B4E" w:rsidRDefault="00AC6B4E" w:rsidP="00AC6B4E">
      <w:pPr>
        <w:pStyle w:val="a5"/>
        <w:tabs>
          <w:tab w:val="left" w:pos="6660"/>
        </w:tabs>
        <w:rPr>
          <w:bCs w:val="0"/>
          <w:spacing w:val="-20"/>
          <w:sz w:val="24"/>
        </w:rPr>
      </w:pPr>
    </w:p>
    <w:p w:rsidR="00AC6B4E" w:rsidRDefault="00AC6B4E" w:rsidP="00AC6B4E">
      <w:pPr>
        <w:pStyle w:val="a5"/>
        <w:tabs>
          <w:tab w:val="left" w:pos="6660"/>
        </w:tabs>
        <w:rPr>
          <w:bCs w:val="0"/>
          <w:spacing w:val="-20"/>
          <w:sz w:val="24"/>
        </w:rPr>
      </w:pPr>
      <w:r>
        <w:rPr>
          <w:bCs w:val="0"/>
          <w:spacing w:val="-20"/>
          <w:sz w:val="24"/>
        </w:rPr>
        <w:t>РЕШЕНИЕ</w:t>
      </w: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24 июля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="00415962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97</w:t>
      </w: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Pr="00A20597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6B4E" w:rsidRDefault="00AC6B4E" w:rsidP="00A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земского собрания </w:t>
      </w:r>
    </w:p>
    <w:p w:rsidR="00AC6B4E" w:rsidRDefault="00AC6B4E" w:rsidP="00A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сельского поселения  от 05.11.2015 г. №123 </w:t>
      </w:r>
    </w:p>
    <w:p w:rsidR="00AC6B4E" w:rsidRDefault="00AC6B4E" w:rsidP="00A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 налоге на имущество физических лиц»</w:t>
      </w:r>
    </w:p>
    <w:p w:rsidR="00AC6B4E" w:rsidRDefault="00AC6B4E" w:rsidP="00A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B4E" w:rsidRDefault="00AC6B4E" w:rsidP="00AC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B4E" w:rsidRPr="00AC6B4E" w:rsidRDefault="00AC6B4E" w:rsidP="00AC6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B4E" w:rsidRPr="00A20597" w:rsidRDefault="00AC6B4E" w:rsidP="00AC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</w:t>
      </w:r>
      <w:r>
        <w:rPr>
          <w:rFonts w:ascii="Times New Roman" w:eastAsia="Times New Roman" w:hAnsi="Times New Roman" w:cs="Times New Roman"/>
          <w:sz w:val="28"/>
          <w:szCs w:val="24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spellStart"/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C6B4E" w:rsidRPr="00A20597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сельского поселения  от 05.11. 2015 г. №123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AC6B4E" w:rsidRPr="00A20597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AC6B4E" w:rsidRPr="00A20597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 При исчислении налога на имущество физических лиц, размеры налоговых вычетов, предусмотренные пунктами 3 - 6.1. статьи 403 Налогового кодекса РФ действуют в полном объеме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C6B4E" w:rsidRPr="00823061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районной газете «</w:t>
      </w:r>
      <w:proofErr w:type="spellStart"/>
      <w:r w:rsidRPr="002D130C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D130C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в сети Интернет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(http://www.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ogibnoe</w:t>
      </w:r>
      <w:proofErr w:type="spellEnd"/>
      <w:r w:rsidRPr="00AC6B4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.ru)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4E" w:rsidRPr="00A20597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B4E" w:rsidRDefault="00AC6B4E" w:rsidP="00AC6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Калинин Е.И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4E" w:rsidRDefault="00AC6B4E" w:rsidP="00AC6B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C6B4E" w:rsidRDefault="00AC6B4E" w:rsidP="00AC6B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C6B4E" w:rsidRPr="00A20597" w:rsidRDefault="00AC6B4E" w:rsidP="00AC6B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AC6B4E" w:rsidRPr="00AC6B4E" w:rsidRDefault="00AC6B4E" w:rsidP="00AC6B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 xml:space="preserve">        Т.В.Нечаева</w:t>
      </w:r>
    </w:p>
    <w:p w:rsidR="00AC6B4E" w:rsidRDefault="00AC6B4E" w:rsidP="00AC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2C2D" w:rsidRDefault="00412C2D"/>
    <w:sectPr w:rsidR="00412C2D" w:rsidSect="00AC6B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E"/>
    <w:rsid w:val="003F3B1C"/>
    <w:rsid w:val="00412C2D"/>
    <w:rsid w:val="00415962"/>
    <w:rsid w:val="009E3F89"/>
    <w:rsid w:val="00AC6B4E"/>
    <w:rsid w:val="00E1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6B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AC6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AC6B4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No Spacing"/>
    <w:uiPriority w:val="1"/>
    <w:qFormat/>
    <w:rsid w:val="00AC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2020-07-21T06:58:00Z</dcterms:created>
  <dcterms:modified xsi:type="dcterms:W3CDTF">2020-07-31T11:21:00Z</dcterms:modified>
</cp:coreProperties>
</file>